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bookmarkStart w:id="0" w:name="_GoBack"/>
      <w:r>
        <w:rPr>
          <w:rFonts w:hint="eastAsia" w:asciiTheme="minorEastAsia" w:hAnsiTheme="minorEastAsia" w:cstheme="minorEastAsia"/>
          <w:sz w:val="44"/>
          <w:szCs w:val="44"/>
        </w:rPr>
        <w:t>放射性物品道路运输管理规定</w:t>
      </w:r>
    </w:p>
    <w:bookmarkEnd w:id="0"/>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（2010年10月27日交通运输部发布  根据2016年9月2日《交通运输部关于修改〈放射性物品道路运输管理规定〉的决定》第一次修正  根据2023年11月10日《交通运输部关于修改〈放射性物品道路运输管理规定〉的决定》第二次修正  根据2026年2月6日《交通运输部关于修改〈放射性物品道路运输管理规定〉的决定》第三次修正）</w:t>
      </w:r>
    </w:p>
    <w:p>
      <w:pPr>
        <w:rPr>
          <w:rFonts w:ascii="宋体" w:hAnsi="宋体" w:eastAsia="宋体" w:cs="宋体"/>
          <w:color w:val="333333"/>
          <w:sz w:val="36"/>
          <w:szCs w:val="36"/>
          <w:shd w:val="clear" w:color="auto" w:fill="FFFFFF"/>
        </w:rPr>
      </w:pPr>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为了规范放射性物品道路运输活动，保障人民生命财产安全，保护环境，根据《道路运输条例》和《放射性物品运输安全管理条例》，制定本规定。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从事放射性物品道路运输活动的，应当遵守本规定。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本规定所称放射性物品，是指含有放射性核素，并且其活度和比活度均高于国家规定的豁免值的物品。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本规定所称放射性物品道路运输专用车辆（以下简称专用车辆），是指满足特定技术条件和要求，用于放射性物品道路运输的载货汽车。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本规定所称放射性物品道路运输，是指使用专用车辆通过道路运输放射性物品的作业过程。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根据放射性物品的特性及其对人体健康和环境的潜在危害程度，将放射性物品分为一类、二类和三类。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一类放射性物品，是指Ⅰ类放射源、高水平放射性废物、乏燃料等释放到环境后对人体健康和环境产生重大辐射影响的放射性物品。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二类放射性物品，是指Ⅱ类和Ⅲ类放射源、中等水平放射性废物等释放到环境后对人体健康和环境产生一般辐射影响的放射性物品。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三类放射性物品，是指Ⅳ类和Ⅴ类放射源、低水平放射性废物、放射性药品等释放到环境后对人体健康和环境产生较小辐射影响的放射性物品。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放射性物品的具体分类和名录，按照国务院核安全监管部门会同国务院公安、卫生、海关、交通运输、铁路、民航、核工业行业主管部门制定的放射性物品具体分类和名录执行。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从事放射性物品道路运输应当保障安全，依法运输，诚实信用。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国务院交通运输主管部门主管全国放射性物品道路运输管理工作。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县级以上地方人民政府交通运输主管部门（以下简称交通运输主管部门）负责本行政区域放射性物品道路运输管理工作。</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运输资质许可</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申请从事放射性物品道路运输经营的，应当具备下列条件：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（一）有符合要求的专用车辆和设备。</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1.专用车辆要求。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（1）专用车辆的技术要求应当符合《道路运输车辆技术管理规定》有关规定；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（2）车辆为企业自有，且数量为5辆以上；</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（3）核定载质量在1吨及以下的车辆为厢式或者封闭货车；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（4）车辆配备满足在线监控要求，且具有行驶记录仪功能的卫星定位系统。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2.设备要求。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（1）配备有效的通讯工具；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（2）配备必要的辐射防护用品和依法经定期检定合格的监测仪器。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（二）有符合要求的从业人员。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1.专用车辆的驾驶人员取得相应机动车驾驶证，年龄不超过63周岁；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从事放射性物品道路运输的驾驶人员、装卸管理人员、押运人员经所在地设区的市级人民政府交通运输主管部门考试合格，取得注明从业资格类别为“放射性物品道路运输”的道路运输从业资格证（以下简称道路运输从业资格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3.有具备辐射防护与相关安全知识的安全管理人员。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（三）有健全的安全生产管理制度。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1.有关安全生产应急预案；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2.从业人员、车辆、设备及停车场地安全管理制度；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3.安全生产作业规程和辐射防护管理措施；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4.安全生产监督检查和责任制度。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生产、销售、使用或者处置放射性物品的单位（含在放射性废物收贮过程中的从事放射性物品运输的省、自治区、直辖市城市放射性废物库营运单位），符合下列条件的，可以使用自备专用车辆从事为本单位服务的非经营性放射性物品道路运输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（一）持有有关部门依法批准的生产、销售、使用、处置放射性物品的有效证明；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（二）有符合国家规定要求的放射性物品运输容器；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（三）有具备辐射防护与安全防护知识的专业技术人员；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（四）具备满足第七条规定条件的驾驶人员、专用车辆、设备和安全生产管理制度，但专用车辆的数量可以少于5辆。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国家鼓励技术力量雄厚、设备和运输条件好的生产、销售、使用或者处置放射性物品的单位按照第八条规定的条件申请从事非经营性放射性物品道路运输。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申请从事放射性物品道路运输经营的企业，应当向所在地设区的市级交通运输主管部门提出申请，并提交下列材料：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（一）《放射性物品道路运输经营申请表》，包括申请人基本信息、拟申请运输的放射性物品范围（类别或者品名）等内容；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（二）企业负责人身份证明及复印件，经办人身份证明及复印件和委托书；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（三）证明专用车辆、设备情况的材料，包括：</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1.未购置车辆的，应当提交拟投入车辆承诺书。内容包括拟购车辆数量、类型、技术等级、总质量、核定载质量、车轴数以及车辆外廓尺寸等有关情况；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2.已购置车辆的，应当提供车辆行驶证、车辆技术等级评定结论及复印件等有关材料；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3.对辐射防护用品、监测仪器等设备配置情况的说明材料。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（四）有关驾驶人员、装卸管理人员、押运人员的道路运输从业资格证及复印件，驾驶人员的驾驶证及复印件，安全管理人员的工作证明；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（五）企业经营方案及相关安全生产管理制度文本。</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申请从事非经营性放射性物品道路运输的单位，向所在地设区的市级交通运输主管部门提出申请时，除提交第十条第（三）项、第（五）项规定的材料外，还应当提交下列材料：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（一）《放射性物品道路运输申请表》，包括申请人基本信息、拟申请运输的放射性物品范围（类别或者品名）等内容；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（二）单位负责人身份证明及复印件，经办人身份证明及复印件和委托书；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（三）有关部门依法批准生产、销售、使用或者处置放射性物品的有效证明；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（四）放射性物品运输容器、监测仪器检测合格证明；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（五）对放射性物品运输需求的说明材料；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（六）有关驾驶人员的驾驶证、道路运输从业资格证及复印件；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（七）有关专业技术人员的工作证明，依法应当取得相关从业资格证件的，还应当提交有效的从业资格证件及复印件。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设区的市级交通运输主管部门应当按照《道路运输条例》和《交通行政许可实施程序规定》以及本规定规范的程序实施行政许可。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决定准予许可的，应当向被许可人作出准予行政许可的书面决定，并在10日内向放射性物品道路运输经营申请人发放《道路运输经营许可证》，向非经营性放射性物品道路运输申请人颁发《放射性物品道路运输许可证》。决定不予许可的，应当书面通知申请人并说明理由。</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对申请时未购置专用车辆，但提交拟投入车辆承诺书的，被许可人应当自收到《道路运输经营许可证》或者《放射性物品道路运输许可证》之日起半年内落实拟投入车辆承诺书。做出许可决定的交通运输主管部门对被许可人落实拟投入车辆承诺书的落实情况进行核实，符合许可要求的，应当为专用车辆配发《道路运输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申请时已购置专用车辆，且按照第十条、第十一条规定提交了专用车辆有关材料的，做出许可决定的交通运输主管部门应当对专用车辆情况进行核实，符合许可要求的，应当在向被许可人颁发《道路运输经营许可证》或者《放射性物品道路运输许可证》的同时，为专用车辆配发《道路运输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做出许可决定的交通运输主管部门应当在《道路运输证》有关栏目内注明允许运输放射性物品的范围（类别或者品名）。对从事非经营性放射性物品道路运输的，还应当在《道路运输证》上加盖“非经营性放射性物品道路运输专用章”。</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放射性物品道路运输企业或者单位终止放射性物品运输业务的，应当在终止之日30日前书面告知做出原许可决定的交通运输主管部门。属于经营性放射性物品道路运输业务的，做出原许可决定的交通运输主管部门应当在接到书面告知之日起10日内将放射性道路运输企业终止放射性物品运输业务的有关情况向社会公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放射性物品道路运输企业或者单位应当在终止放射性物品运输业务之日起10日内将相关许可证件缴回原发证机关。</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专用车辆、设备管理</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放射性物品道路运输企业或者单位应当按照有关车辆及设备管理的标准和规定，维护、检测、使用和管理专用车辆和设备，确保专用车辆和设备技术状况良好。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设区的市级交通运输主管部门应当按照《道路运输车辆技术管理规定》的规定定期对专用车辆是否符合第七条、第八条规定的许可条件进行审验，每年审验一次。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设区的市级交通运输主管部门应当对监测仪器定期检定合格证明和专用车辆投保危险货物承运人责任险情况进行检查。检查可以结合专用车辆定期审验的频率一并进行。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禁止使用报废的、擅自改装的、检测不合格的或者其他不符合国家规定要求的车辆、设备从事放射性物品道路运输活动。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禁止专用车辆用于非放射性物品运输，但集装箱运输车（包括牵引车、挂车）、甩挂运输的牵引车以及运输放射性药品的专用车辆除外。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按照本条第一款规定使用专用车辆运输非放射性物品的，不得将放射性物品与非放射性物品混装。</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放射性物品运输</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道路运输放射性物品的托运人（以下简称托运人）应当制定核与辐射事故应急方案，在放射性物品运输中采取有效的辐射防护和安全保卫措施，并对放射性物品运输中的核与辐射安全负责。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道路运输放射性物品的承运人（以下简称承运人）应当取得相应的放射性物品道路运输资质，并对承运事项是否符合本企业或者单位放射性物品运输资质许可的运输范围负责。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非经营性放射性物品道路运输单位应当按照《放射性物品运输安全管理条例》《道路运输条例》和本规定的要求履行托运人和承运人的义务，并负相应责任。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非经营性放射性物品道路运输单位不得从事放射性物品道路运输经营活动。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承运人与托运人订立放射性物品道路运输合同前，应当查验、收存托运人提交的下列材料：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（一）运输说明书，包括放射性物品的品名、数量、物理化学形态、危害风险等内容；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（二）辐射监测报告，其中一类放射性物品的辐射监测报告由托运人委托有资质的辐射监测机构出具；二、三类放射性物品的辐射监测报告由托运人出具；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（三）核与辐射事故应急响应指南；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（四）装卸作业方法指南；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（五）安全防护指南。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托运人将本条第一款第（四）项、第（五）项要求的内容在运输说明书中一并作出说明的，可以不提交第（四）项、第（五）项要求的材料。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托运人提交材料不齐全的，或者托运的物品经监测不符合国家放射性物品运输安全标准的，承运人不得与托运人订立放射性物品道路运输合同。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一类放射性物品启运前，承运人应当向托运人查验国务院核安全监管部门关于核与辐射安全分析报告书的审批文件以及公安部门关于准予道路运输放射性物品的审批文件。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二、三类放射性物品启运前，承运人应当向托运人查验公安部门关于准予道路运输放射性物品的审批文件。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托运人应当按照《放射性物质安全运输规程》（GB 11806）等有关国家标准和规定，在放射性物品运输容器上设置警示标志。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专用车辆运输放射性物品过程中，应当悬挂符合国家标准《道路运输危险货物车辆标志》（GB 13392）要求的警示标志。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专用车辆不得违反国家有关规定超载、超限运输放射性物品。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在放射性物品道路运输过程中，除驾驶人员外，还应当在专用车辆上配备押运人员，确保放射性物品处于押运人员监管之下。运输一类放射性物品的，承运人必要时可以要求托运人随车提供技术指导。</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驾驶人员、装卸管理人员和押运人员上岗时应当随身携带道路运输从业资格证，专用车辆驾驶人员还应当随车携带《道路运输证》。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rPr>
        <w:t>　驾驶人员、装卸管理人员和押运人员应当按照托运人所提供的资料了解所运输的放射性物品的性质、危害特性、包装物或者容器的使用要求、装卸要求以及发生突发事件时的处置措施。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放射性物品运输中发生核与辐射事故的，承运人、托运人应当按照核与辐射事故应急响应指南的要求，结合本企业安全生产应急预案的有关内容，做好事故应急工作，并立即报告事故发生地的县级以上人民政府生态环境主管部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放射性物品道路运输企业或者单位应当聘用具有相应道路运输从业资格证的驾驶人员、装卸管理人员和押运人员，并定期对驾驶人员、装卸管理人员和押运人员进行运输安全生产和基本应急知识等方面的培训，确保驾驶人员、装卸管理人员和押运人员熟悉有关安全生产法规、标准以及相关操作规程等业务知识和技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放射性物品道路运输企业或者单位应当对驾驶人员、装卸管理人员和押运人员进行运输安全生产和基本应急知识等方面的考核；考核不合格的，不得从事相关工作。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放射性物品道路运输企业或者单位应当按照国家职业病防治的有关规定，对驾驶人员、装卸管理人员和押运人员进行个人剂量监测，建立个人剂量档案和职业健康监护档案。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放射性物品道路运输企业或者单位应当投保危险货物承运人责任险。</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rPr>
        <w:t>　放射性物品道路运输企业或者单位不得转让、出租、出借放射性物品道路运输许可证件。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交通运输主管部门应当督促放射性物品道路运输企业或者单位对专用车辆、设备及安全生产制度等安全条件建立相应的自检制度，并加强监督检查。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交通运输主管部门工作人员依法对放射性物品道路运输活动进行监督检查的，应当按照劳动保护规定配备必要的安全防护设备。</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法律责任</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rPr>
        <w:t>　拒绝、阻碍交通运输主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违反本规定，未取得有关放射性物品道路运输资质许可，有下列情形之一的，由交通运输主管部门责令停止运输，违法所得超过2万元的，没收违法所得，处违法所得2倍以上10倍以下的罚款；没有违法所得或者违法所得不足2万元的，处3万元以上10万元以下的罚款。构成犯罪的，依法追究刑事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（一）无资质许可擅自从事放射性物品道路运输的；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（二）使用失效、伪造、变造、被注销等无效放射性物品道路运输许可证件从事放射性物品道路运输的；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（三）超越资质许可事项，从事放射性物品道路运输的；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（四）非经营性放射性物品道路运输单位从事放射性物品道路运输经营的。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rPr>
        <w:t>　违反本规定，放射性物品道路运输企业或者单位擅自改装已取得《道路运输证》的专用车辆的，由交通运输主管部门责令改正，处5000元以上2万元以下的罚款。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第四十条</w:t>
      </w:r>
      <w:r>
        <w:rPr>
          <w:rFonts w:hint="eastAsia" w:ascii="仿宋_GB2312" w:hAnsi="仿宋_GB2312" w:eastAsia="仿宋_GB2312" w:cs="仿宋_GB2312"/>
          <w:color w:val="333333"/>
          <w:sz w:val="32"/>
          <w:szCs w:val="32"/>
          <w:shd w:val="clear" w:color="auto" w:fill="FFFFFF"/>
        </w:rPr>
        <w:t>　放射性物品道路运输活动中，由不符合本规定第七条、第八条规定条件的人员驾驶专用车辆的，由交通运输主管部门责令改正，处200元以上2000元以下的罚款；构成犯罪的，依法追究刑事责任。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违反本规定，放射性物品道路运输企业或者单位有下列行为之一，由交通运输主管部门责令限期投保；拒不投保的，由原许可的设区的市级交通运输主管部门吊销《道路运输经营许可证》或者《放射性物品道路运输许可证》，或者在许可证件上注销相应的许可范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（一）未投保危险货物承运人责任险的；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（二）投保的危险货物承运人责任险已过期，未继续投保的。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第四十二条</w:t>
      </w:r>
      <w:r>
        <w:rPr>
          <w:rFonts w:hint="eastAsia" w:ascii="仿宋_GB2312" w:hAnsi="仿宋_GB2312" w:eastAsia="仿宋_GB2312" w:cs="仿宋_GB2312"/>
          <w:color w:val="333333"/>
          <w:sz w:val="32"/>
          <w:szCs w:val="32"/>
          <w:shd w:val="clear" w:color="auto" w:fill="FFFFFF"/>
        </w:rPr>
        <w:t>　违反本规定，放射性物品道路运输企业或者单位非法转让、出租放射性物品道路运输许可证件的，由交通运输主管部门责令停止违法行为，收缴有关证件，处2000元以上1万元以下的罚款；有违法所得的，没收违法所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第四十三条</w:t>
      </w:r>
      <w:r>
        <w:rPr>
          <w:rFonts w:hint="eastAsia" w:ascii="仿宋_GB2312" w:hAnsi="仿宋_GB2312" w:eastAsia="仿宋_GB2312" w:cs="仿宋_GB2312"/>
          <w:color w:val="333333"/>
          <w:sz w:val="32"/>
          <w:szCs w:val="32"/>
          <w:shd w:val="clear" w:color="auto" w:fill="FFFFFF"/>
        </w:rPr>
        <w:t>　违反本规定，放射性物品道路运输企业或者单位已不具备许可要求的有关安全条件，存在重大运输安全隐患的，由交通运输主管部门依照《中华人民共和国安全生产法》的规定，给予罚款、停产停业整顿、吊销相关许可证件等处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第四十四条</w:t>
      </w:r>
      <w:r>
        <w:rPr>
          <w:rFonts w:hint="eastAsia" w:ascii="仿宋_GB2312" w:hAnsi="仿宋_GB2312" w:eastAsia="仿宋_GB2312" w:cs="仿宋_GB2312"/>
          <w:color w:val="333333"/>
          <w:sz w:val="32"/>
          <w:szCs w:val="32"/>
          <w:shd w:val="clear" w:color="auto" w:fill="FFFFFF"/>
        </w:rPr>
        <w:t>　交通运输主管部门工作人员在实施道路运输监督检查过程中，发现放射性物品道路运输企业或者单位有违规情形，且按照《放射性物品运输安全管理条例》等有关法律法规的规定，应当由公安部门、核安全监管部门或者生态环境等部门处罚情形的，应当通报有关部门依法处理。</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第六章　附   则</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第四十五条</w:t>
      </w:r>
      <w:r>
        <w:rPr>
          <w:rFonts w:hint="eastAsia" w:ascii="仿宋_GB2312" w:hAnsi="仿宋_GB2312" w:eastAsia="仿宋_GB2312" w:cs="仿宋_GB2312"/>
          <w:color w:val="333333"/>
          <w:sz w:val="32"/>
          <w:szCs w:val="32"/>
          <w:shd w:val="clear" w:color="auto" w:fill="FFFFFF"/>
        </w:rPr>
        <w:t>　军用放射性物品道路运输不适用于本规定。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第四十六条</w:t>
      </w:r>
      <w:r>
        <w:rPr>
          <w:rFonts w:hint="eastAsia" w:ascii="仿宋_GB2312" w:hAnsi="仿宋_GB2312" w:eastAsia="仿宋_GB2312" w:cs="仿宋_GB2312"/>
          <w:color w:val="333333"/>
          <w:sz w:val="32"/>
          <w:szCs w:val="32"/>
          <w:shd w:val="clear" w:color="auto" w:fill="FFFFFF"/>
        </w:rPr>
        <w:t>　本规定自2011年1月1日起施行。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交通运输部发布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交通运输部规章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32FDD"/>
    <w:rsid w:val="00172A27"/>
    <w:rsid w:val="00224547"/>
    <w:rsid w:val="003A3FB5"/>
    <w:rsid w:val="003E5B7A"/>
    <w:rsid w:val="007C415F"/>
    <w:rsid w:val="00AD7A56"/>
    <w:rsid w:val="00F6451E"/>
    <w:rsid w:val="019E71BD"/>
    <w:rsid w:val="04B679C3"/>
    <w:rsid w:val="080F63D8"/>
    <w:rsid w:val="09341458"/>
    <w:rsid w:val="09C25210"/>
    <w:rsid w:val="0B0912D7"/>
    <w:rsid w:val="0CB50A66"/>
    <w:rsid w:val="0D814CB6"/>
    <w:rsid w:val="0EAD0BA0"/>
    <w:rsid w:val="13E449B0"/>
    <w:rsid w:val="152D2DCA"/>
    <w:rsid w:val="16445414"/>
    <w:rsid w:val="1CD34CD9"/>
    <w:rsid w:val="1DEC284C"/>
    <w:rsid w:val="1E6523AC"/>
    <w:rsid w:val="22440422"/>
    <w:rsid w:val="2FCA6176"/>
    <w:rsid w:val="31A15F24"/>
    <w:rsid w:val="324E3917"/>
    <w:rsid w:val="32F82AAB"/>
    <w:rsid w:val="375E61E2"/>
    <w:rsid w:val="395347B5"/>
    <w:rsid w:val="39A232A0"/>
    <w:rsid w:val="39E745AA"/>
    <w:rsid w:val="3B5A6BBB"/>
    <w:rsid w:val="3CAE5F55"/>
    <w:rsid w:val="3EDA13A6"/>
    <w:rsid w:val="4077720D"/>
    <w:rsid w:val="40F45D9F"/>
    <w:rsid w:val="42F058B7"/>
    <w:rsid w:val="436109F6"/>
    <w:rsid w:val="441A38D4"/>
    <w:rsid w:val="4BC77339"/>
    <w:rsid w:val="4C7E5A0B"/>
    <w:rsid w:val="4C9236C5"/>
    <w:rsid w:val="4E094684"/>
    <w:rsid w:val="4F4C48A4"/>
    <w:rsid w:val="505C172E"/>
    <w:rsid w:val="52F46F0B"/>
    <w:rsid w:val="53D8014D"/>
    <w:rsid w:val="55E064E0"/>
    <w:rsid w:val="572C6D10"/>
    <w:rsid w:val="5ADD2FA2"/>
    <w:rsid w:val="5DC34279"/>
    <w:rsid w:val="608816D1"/>
    <w:rsid w:val="60D6106E"/>
    <w:rsid w:val="60E2707F"/>
    <w:rsid w:val="60EF4E7F"/>
    <w:rsid w:val="665233C1"/>
    <w:rsid w:val="6AD9688B"/>
    <w:rsid w:val="6D0E3F22"/>
    <w:rsid w:val="76C778EB"/>
    <w:rsid w:val="79905B80"/>
    <w:rsid w:val="79BD7948"/>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789</Words>
  <Characters>4501</Characters>
  <Lines>37</Lines>
  <Paragraphs>10</Paragraphs>
  <TotalTime>36</TotalTime>
  <ScaleCrop>false</ScaleCrop>
  <LinksUpToDate>false</LinksUpToDate>
  <CharactersWithSpaces>5280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2026-01-20T03:17:00Z</dcterms:created>
  <dc:creator>t</dc:creator>
  <cp:lastModifiedBy>张蕊</cp:lastModifiedBy>
  <cp:lastPrinted>2021-10-26T03:30:00Z</cp:lastPrinted>
  <dcterms:modified xsi:type="dcterms:W3CDTF">2026-02-13T06:56:21Z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CD436FAC126D4D70B36887C7F6F8FC0E</vt:lpwstr>
  </property>
</Properties>
</file>