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519F">
      <w:pPr>
        <w:ind w:left="0" w:leftChars="0"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河长制</w:t>
      </w:r>
      <w:r>
        <w:rPr>
          <w:rFonts w:hint="eastAsia" w:ascii="方正小标宋简体" w:hAnsi="方正小标宋简体" w:eastAsia="方正小标宋简体" w:cs="方正小标宋简体"/>
          <w:sz w:val="44"/>
          <w:szCs w:val="44"/>
        </w:rPr>
        <w:t>工作</w:t>
      </w:r>
      <w:r>
        <w:rPr>
          <w:rFonts w:hint="eastAsia" w:ascii="方正小标宋简体" w:hAnsi="方正小标宋简体" w:eastAsia="方正小标宋简体" w:cs="方正小标宋简体"/>
          <w:sz w:val="44"/>
          <w:szCs w:val="44"/>
          <w:lang w:eastAsia="zh-CN"/>
        </w:rPr>
        <w:t>开展情况</w:t>
      </w:r>
    </w:p>
    <w:p w14:paraId="5F5AED25">
      <w:pPr>
        <w:pStyle w:val="1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 w:hAnsi="仿宋" w:eastAsia="仿宋" w:cs="仿宋_GB2312"/>
          <w:color w:val="000000" w:themeColor="text1"/>
          <w:kern w:val="2"/>
          <w:sz w:val="32"/>
          <w:szCs w:val="24"/>
          <w:lang w:val="en-US" w:eastAsia="zh-CN" w:bidi="ar-SA"/>
          <w14:textFill>
            <w14:solidFill>
              <w14:schemeClr w14:val="tx1"/>
            </w14:solidFill>
          </w14:textFill>
        </w:rPr>
      </w:pPr>
      <w:r>
        <w:rPr>
          <w:rFonts w:hint="eastAsia" w:ascii="仿宋" w:hAnsi="仿宋" w:eastAsia="仿宋" w:cs="仿宋_GB2312"/>
          <w:color w:val="000000" w:themeColor="text1"/>
          <w:kern w:val="2"/>
          <w:sz w:val="32"/>
          <w:szCs w:val="24"/>
          <w:lang w:val="en-US" w:eastAsia="zh-CN" w:bidi="ar-SA"/>
          <w14:textFill>
            <w14:solidFill>
              <w14:schemeClr w14:val="tx1"/>
            </w14:solidFill>
          </w14:textFill>
        </w:rPr>
        <w:t>今年</w:t>
      </w:r>
      <w:r>
        <w:rPr>
          <w:rFonts w:hint="eastAsia" w:ascii="仿宋" w:hAnsi="仿宋" w:cs="仿宋_GB2312"/>
          <w:color w:val="000000" w:themeColor="text1"/>
          <w:kern w:val="2"/>
          <w:sz w:val="32"/>
          <w:szCs w:val="24"/>
          <w:lang w:val="en-US" w:eastAsia="zh-CN" w:bidi="ar-SA"/>
          <w14:textFill>
            <w14:solidFill>
              <w14:schemeClr w14:val="tx1"/>
            </w14:solidFill>
          </w14:textFill>
        </w:rPr>
        <w:t>以</w:t>
      </w:r>
      <w:r>
        <w:rPr>
          <w:rFonts w:hint="eastAsia" w:ascii="仿宋" w:hAnsi="仿宋" w:eastAsia="仿宋" w:cs="仿宋_GB2312"/>
          <w:color w:val="000000" w:themeColor="text1"/>
          <w:kern w:val="2"/>
          <w:sz w:val="32"/>
          <w:szCs w:val="24"/>
          <w:lang w:val="en-US" w:eastAsia="zh-CN" w:bidi="ar-SA"/>
          <w14:textFill>
            <w14:solidFill>
              <w14:schemeClr w14:val="tx1"/>
            </w14:solidFill>
          </w14:textFill>
        </w:rPr>
        <w:t>来，</w:t>
      </w:r>
      <w:r>
        <w:rPr>
          <w:rFonts w:hint="eastAsia" w:ascii="仿宋_GB2312" w:hAnsi="宋体" w:cs="仿宋_GB2312"/>
          <w:color w:val="000000"/>
          <w:kern w:val="0"/>
          <w:sz w:val="31"/>
          <w:szCs w:val="31"/>
          <w:lang w:val="en-US" w:eastAsia="zh-CN" w:bidi="ar"/>
        </w:rPr>
        <w:t>河长股</w:t>
      </w:r>
      <w:r>
        <w:rPr>
          <w:rFonts w:hint="eastAsia"/>
        </w:rPr>
        <w:t>在</w:t>
      </w:r>
      <w:r>
        <w:rPr>
          <w:rFonts w:hint="eastAsia"/>
          <w:lang w:eastAsia="zh-CN"/>
        </w:rPr>
        <w:t>局党组</w:t>
      </w:r>
      <w:r>
        <w:rPr>
          <w:rFonts w:hint="eastAsia"/>
        </w:rPr>
        <w:t>的</w:t>
      </w:r>
      <w:r>
        <w:rPr>
          <w:rFonts w:hint="eastAsia"/>
          <w:lang w:eastAsia="zh-CN"/>
        </w:rPr>
        <w:t>坚强领导下，在主抓领导的正确</w:t>
      </w:r>
      <w:r>
        <w:rPr>
          <w:rFonts w:hint="eastAsia"/>
        </w:rPr>
        <w:t>指</w:t>
      </w:r>
      <w:r>
        <w:rPr>
          <w:rFonts w:hint="eastAsia"/>
          <w:lang w:eastAsia="zh-CN"/>
        </w:rPr>
        <w:t>导</w:t>
      </w:r>
      <w:r>
        <w:rPr>
          <w:rFonts w:hint="eastAsia"/>
        </w:rPr>
        <w:t>下，</w:t>
      </w:r>
      <w:r>
        <w:rPr>
          <w:rFonts w:hint="eastAsia"/>
          <w:lang w:eastAsia="zh-CN"/>
        </w:rPr>
        <w:t>认真落实水利局</w:t>
      </w:r>
      <w:r>
        <w:rPr>
          <w:rFonts w:hint="eastAsia"/>
        </w:rPr>
        <w:t>关于</w:t>
      </w:r>
      <w:r>
        <w:rPr>
          <w:rFonts w:hint="eastAsia"/>
          <w:lang w:eastAsia="zh-CN"/>
        </w:rPr>
        <w:t>强化</w:t>
      </w:r>
      <w:r>
        <w:rPr>
          <w:rFonts w:hint="eastAsia"/>
        </w:rPr>
        <w:t>河长制工作的</w:t>
      </w:r>
      <w:r>
        <w:rPr>
          <w:rFonts w:hint="eastAsia"/>
          <w:lang w:eastAsia="zh-CN"/>
        </w:rPr>
        <w:t>决策</w:t>
      </w:r>
      <w:r>
        <w:rPr>
          <w:rFonts w:hint="eastAsia"/>
        </w:rPr>
        <w:t>部署和要求</w:t>
      </w:r>
      <w:r>
        <w:rPr>
          <w:rFonts w:hint="eastAsia"/>
          <w:lang w:eastAsia="zh-CN"/>
        </w:rPr>
        <w:t>，</w:t>
      </w:r>
      <w:r>
        <w:rPr>
          <w:rFonts w:hint="eastAsia" w:ascii="仿宋_GB2312" w:hAnsi="宋体" w:eastAsia="仿宋_GB2312" w:cs="仿宋_GB2312"/>
          <w:color w:val="000000"/>
          <w:kern w:val="0"/>
          <w:sz w:val="31"/>
          <w:szCs w:val="31"/>
          <w:lang w:val="en-US" w:eastAsia="zh-CN" w:bidi="ar"/>
        </w:rPr>
        <w:t>合力推进涉水突出问题</w:t>
      </w:r>
      <w:r>
        <w:rPr>
          <w:rFonts w:hint="eastAsia" w:ascii="仿宋_GB2312" w:hAnsi="宋体" w:cs="仿宋_GB2312"/>
          <w:color w:val="000000"/>
          <w:kern w:val="0"/>
          <w:sz w:val="31"/>
          <w:szCs w:val="31"/>
          <w:lang w:val="en-US" w:eastAsia="zh-CN" w:bidi="ar"/>
        </w:rPr>
        <w:t>整治工作</w:t>
      </w:r>
      <w:r>
        <w:rPr>
          <w:rFonts w:hint="eastAsia" w:ascii="仿宋_GB2312" w:hAnsi="宋体" w:eastAsia="仿宋_GB2312" w:cs="仿宋_GB2312"/>
          <w:color w:val="000000"/>
          <w:kern w:val="0"/>
          <w:sz w:val="31"/>
          <w:szCs w:val="31"/>
          <w:lang w:val="en-US" w:eastAsia="zh-CN" w:bidi="ar"/>
        </w:rPr>
        <w:t>，</w:t>
      </w:r>
      <w:r>
        <w:rPr>
          <w:rFonts w:hint="eastAsia" w:ascii="仿宋_GB2312" w:hAnsi="仿宋_GB2312" w:eastAsia="仿宋_GB2312" w:cs="仿宋_GB2312"/>
          <w:kern w:val="2"/>
          <w:sz w:val="32"/>
          <w:szCs w:val="32"/>
          <w:lang w:val="en-US" w:eastAsia="zh-CN" w:bidi="ar-SA"/>
        </w:rPr>
        <w:t>有力推动“河长制”各项工作落到实处。</w:t>
      </w:r>
    </w:p>
    <w:p w14:paraId="7AC1967F">
      <w:pPr>
        <w:pStyle w:val="6"/>
        <w:bidi w:val="0"/>
        <w:ind w:left="0" w:leftChars="0" w:firstLine="640" w:firstLineChars="200"/>
        <w:rPr>
          <w:rFonts w:hint="eastAsia" w:ascii="黑体" w:hAnsi="黑体" w:eastAsia="黑体" w:cs="黑体"/>
          <w:lang w:eastAsia="zh-CN"/>
        </w:rPr>
      </w:pPr>
      <w:r>
        <w:rPr>
          <w:rFonts w:hint="eastAsia" w:ascii="黑体" w:hAnsi="黑体" w:eastAsia="黑体" w:cs="黑体"/>
          <w:lang w:eastAsia="zh-CN"/>
        </w:rPr>
        <w:t>一、工作开展情况</w:t>
      </w:r>
    </w:p>
    <w:p w14:paraId="4C78E808">
      <w:pPr>
        <w:keepNext w:val="0"/>
        <w:keepLines w:val="0"/>
        <w:pageBreakBefore w:val="0"/>
        <w:numPr>
          <w:ilvl w:val="0"/>
          <w:numId w:val="1"/>
        </w:numPr>
        <w:kinsoku/>
        <w:wordWrap/>
        <w:overflowPunct/>
        <w:topLinePunct w:val="0"/>
        <w:autoSpaceDE/>
        <w:autoSpaceDN/>
        <w:bidi w:val="0"/>
        <w:spacing w:line="580" w:lineRule="exact"/>
        <w:ind w:left="-150" w:leftChars="0" w:firstLine="790" w:firstLineChars="0"/>
        <w:textAlignment w:val="auto"/>
        <w:rPr>
          <w:rFonts w:hint="eastAsia" w:ascii="楷体_GB2312" w:hAnsi="宋体" w:eastAsia="楷体_GB2312" w:cs="楷体_GB2312"/>
          <w:b w:val="0"/>
          <w:bCs/>
          <w:color w:val="000000"/>
          <w:kern w:val="0"/>
          <w:sz w:val="32"/>
          <w:szCs w:val="32"/>
          <w:lang w:val="en-US" w:eastAsia="zh-CN" w:bidi="ar-SA"/>
        </w:rPr>
      </w:pPr>
      <w:r>
        <w:rPr>
          <w:rFonts w:hint="eastAsia" w:ascii="楷体_GB2312" w:hAnsi="宋体" w:eastAsia="楷体_GB2312" w:cs="楷体_GB2312"/>
          <w:b w:val="0"/>
          <w:bCs/>
          <w:color w:val="000000"/>
          <w:kern w:val="0"/>
          <w:sz w:val="32"/>
          <w:szCs w:val="32"/>
          <w:lang w:val="en-US" w:eastAsia="zh-CN" w:bidi="ar-SA"/>
        </w:rPr>
        <w:t>强化河长履职尽责。</w:t>
      </w:r>
    </w:p>
    <w:p w14:paraId="147FEC9B">
      <w:pPr>
        <w:keepNext w:val="0"/>
        <w:keepLines w:val="0"/>
        <w:pageBreakBefore w:val="0"/>
        <w:widowControl w:val="0"/>
        <w:kinsoku/>
        <w:wordWrap/>
        <w:overflowPunct/>
        <w:topLinePunct w:val="0"/>
        <w:autoSpaceDE/>
        <w:autoSpaceDN/>
        <w:bidi w:val="0"/>
        <w:adjustRightInd/>
        <w:snapToGrid/>
        <w:spacing w:line="580" w:lineRule="exact"/>
        <w:ind w:left="0" w:leftChars="0" w:firstLine="608" w:firstLineChars="200"/>
        <w:jc w:val="both"/>
        <w:textAlignment w:val="auto"/>
        <w:rPr>
          <w:rFonts w:hint="eastAsia"/>
          <w:lang w:val="en-US" w:eastAsia="zh-CN"/>
        </w:rPr>
      </w:pPr>
      <w:r>
        <w:rPr>
          <w:rFonts w:hint="eastAsia" w:ascii="仿宋_GB2312" w:hAnsi="Calibri" w:eastAsia="仿宋_GB2312" w:cs="仿宋_GB2312"/>
          <w:i w:val="0"/>
          <w:iCs w:val="0"/>
          <w:caps w:val="0"/>
          <w:spacing w:val="-8"/>
          <w:sz w:val="32"/>
          <w:szCs w:val="32"/>
          <w:shd w:val="clear" w:fill="FFFFFF"/>
        </w:rPr>
        <w:t>高位推动，全面部署河长制工作</w:t>
      </w:r>
      <w:r>
        <w:rPr>
          <w:rFonts w:hint="eastAsia" w:ascii="仿宋_GB2312" w:hAnsi="Calibri" w:eastAsia="仿宋_GB2312" w:cs="仿宋_GB2312"/>
          <w:i w:val="0"/>
          <w:iCs w:val="0"/>
          <w:caps w:val="0"/>
          <w:spacing w:val="-8"/>
          <w:sz w:val="32"/>
          <w:szCs w:val="32"/>
          <w:shd w:val="clear" w:fill="FFFFFF"/>
          <w:lang w:eastAsia="zh-CN"/>
        </w:rPr>
        <w:t>，</w:t>
      </w:r>
      <w:r>
        <w:rPr>
          <w:rFonts w:hint="eastAsia"/>
          <w:lang w:val="zh-CN" w:eastAsia="zh-CN"/>
        </w:rPr>
        <w:t>坚持目标导向、问题导向、结果导向，</w:t>
      </w:r>
      <w:r>
        <w:rPr>
          <w:rFonts w:hint="default"/>
          <w:lang w:val="zh-CN" w:eastAsia="zh-CN"/>
        </w:rPr>
        <w:t>对河湖突出问题依法进行整治，现场交办督办河湖突出问题，协调解决河湖管理保护的重大问题</w:t>
      </w:r>
      <w:r>
        <w:rPr>
          <w:rFonts w:hint="eastAsia"/>
          <w:lang w:val="zh-CN" w:eastAsia="zh-CN"/>
        </w:rPr>
        <w:t>。</w:t>
      </w:r>
      <w:r>
        <w:rPr>
          <w:rFonts w:hint="eastAsia"/>
          <w:lang w:val="en-US" w:eastAsia="zh-CN"/>
        </w:rPr>
        <w:t>有序推进全县各级河长常态化巡河，截止目前，全县共计巡河15万人次，其中</w:t>
      </w:r>
      <w:r>
        <w:rPr>
          <w:rFonts w:hint="eastAsia"/>
          <w:lang w:eastAsia="zh-CN"/>
        </w:rPr>
        <w:t>县</w:t>
      </w:r>
      <w:r>
        <w:rPr>
          <w:rFonts w:hint="eastAsia"/>
          <w:lang w:val="en-US" w:eastAsia="zh-CN"/>
        </w:rPr>
        <w:t>级河长巡河279人次，乡级河长巡河1096次，村级河长累计巡河1.36万次，巡河率达到100%。</w:t>
      </w:r>
      <w:r>
        <w:rPr>
          <w:rFonts w:hint="eastAsia" w:ascii="仿宋_GB2312" w:hAnsi="Calibri" w:cs="仿宋_GB2312"/>
          <w:i w:val="0"/>
          <w:iCs w:val="0"/>
          <w:caps w:val="0"/>
          <w:spacing w:val="-8"/>
          <w:sz w:val="32"/>
          <w:szCs w:val="32"/>
          <w:shd w:val="clear" w:fill="FFFFFF"/>
          <w:lang w:val="en-US" w:eastAsia="zh-CN"/>
        </w:rPr>
        <w:t>同时，</w:t>
      </w:r>
      <w:r>
        <w:rPr>
          <w:rFonts w:hint="eastAsia" w:ascii="仿宋_GB2312" w:hAnsi="Calibri" w:eastAsia="仿宋_GB2312" w:cs="仿宋_GB2312"/>
          <w:i w:val="0"/>
          <w:iCs w:val="0"/>
          <w:caps w:val="0"/>
          <w:spacing w:val="-8"/>
          <w:sz w:val="32"/>
          <w:szCs w:val="32"/>
          <w:shd w:val="clear" w:fill="FFFFFF"/>
        </w:rPr>
        <w:t>将</w:t>
      </w:r>
      <w:r>
        <w:rPr>
          <w:rFonts w:hint="eastAsia" w:ascii="仿宋_GB2312" w:hAnsi="Calibri" w:cs="仿宋_GB2312"/>
          <w:i w:val="0"/>
          <w:iCs w:val="0"/>
          <w:caps w:val="0"/>
          <w:spacing w:val="-8"/>
          <w:sz w:val="32"/>
          <w:szCs w:val="32"/>
          <w:shd w:val="clear" w:fill="FFFFFF"/>
          <w:lang w:eastAsia="zh-CN"/>
        </w:rPr>
        <w:t>各级</w:t>
      </w:r>
      <w:r>
        <w:rPr>
          <w:rFonts w:hint="eastAsia" w:ascii="仿宋_GB2312" w:hAnsi="Calibri" w:eastAsia="仿宋_GB2312" w:cs="仿宋_GB2312"/>
          <w:i w:val="0"/>
          <w:iCs w:val="0"/>
          <w:caps w:val="0"/>
          <w:spacing w:val="-8"/>
          <w:sz w:val="32"/>
          <w:szCs w:val="32"/>
          <w:shd w:val="clear" w:fill="FFFFFF"/>
        </w:rPr>
        <w:t>河长履职状况纳入</w:t>
      </w:r>
      <w:r>
        <w:rPr>
          <w:rFonts w:hint="eastAsia" w:ascii="仿宋_GB2312" w:hAnsi="Calibri" w:cs="仿宋_GB2312"/>
          <w:i w:val="0"/>
          <w:iCs w:val="0"/>
          <w:caps w:val="0"/>
          <w:spacing w:val="-8"/>
          <w:sz w:val="32"/>
          <w:szCs w:val="32"/>
          <w:shd w:val="clear" w:fill="FFFFFF"/>
          <w:lang w:eastAsia="zh-CN"/>
        </w:rPr>
        <w:t>河长制</w:t>
      </w:r>
      <w:r>
        <w:rPr>
          <w:rFonts w:hint="eastAsia" w:ascii="仿宋_GB2312" w:hAnsi="Calibri" w:eastAsia="仿宋_GB2312" w:cs="仿宋_GB2312"/>
          <w:i w:val="0"/>
          <w:iCs w:val="0"/>
          <w:caps w:val="0"/>
          <w:spacing w:val="-8"/>
          <w:sz w:val="32"/>
          <w:szCs w:val="32"/>
          <w:shd w:val="clear" w:fill="FFFFFF"/>
        </w:rPr>
        <w:t>年度考核</w:t>
      </w:r>
      <w:r>
        <w:rPr>
          <w:rFonts w:hint="eastAsia" w:ascii="仿宋_GB2312" w:hAnsi="Calibri" w:cs="仿宋_GB2312"/>
          <w:i w:val="0"/>
          <w:iCs w:val="0"/>
          <w:caps w:val="0"/>
          <w:spacing w:val="-8"/>
          <w:sz w:val="32"/>
          <w:szCs w:val="32"/>
          <w:shd w:val="clear" w:fill="FFFFFF"/>
          <w:lang w:eastAsia="zh-CN"/>
        </w:rPr>
        <w:t>，考核结果作为地方党政领导干部综合考核评价的重要依据，并纳入政府绩效考评体系；</w:t>
      </w:r>
    </w:p>
    <w:p w14:paraId="68DF575A">
      <w:pPr>
        <w:pStyle w:val="6"/>
        <w:numPr>
          <w:ilvl w:val="0"/>
          <w:numId w:val="1"/>
        </w:numPr>
        <w:bidi w:val="0"/>
        <w:ind w:left="-150" w:leftChars="0" w:firstLine="790" w:firstLineChars="0"/>
        <w:rPr>
          <w:rFonts w:hint="eastAsia" w:ascii="楷体" w:hAnsi="楷体" w:eastAsia="楷体" w:cs="楷体"/>
          <w:lang w:val="en-US" w:eastAsia="zh-CN"/>
        </w:rPr>
      </w:pPr>
      <w:r>
        <w:rPr>
          <w:rFonts w:hint="eastAsia" w:ascii="楷体" w:hAnsi="楷体" w:eastAsia="楷体" w:cs="楷体"/>
          <w:lang w:val="en-US" w:eastAsia="zh-CN"/>
        </w:rPr>
        <w:t>推进河湖“清四乱”常态化规范化。</w:t>
      </w:r>
    </w:p>
    <w:p w14:paraId="7987AB4E">
      <w:pPr>
        <w:pStyle w:val="6"/>
        <w:bidi w:val="0"/>
        <w:ind w:left="0" w:leftChars="0" w:firstLine="640" w:firstLineChars="200"/>
        <w:rPr>
          <w:rFonts w:hint="eastAsia"/>
          <w:lang w:val="en-US" w:eastAsia="zh-CN"/>
        </w:rPr>
      </w:pPr>
      <w:r>
        <w:rPr>
          <w:rFonts w:hint="eastAsia"/>
          <w:lang w:val="en-US" w:eastAsia="zh-CN"/>
        </w:rPr>
        <w:t>持续清理整治河库“四乱”问题，将清理整治重点向中小河流、中型灌渠、农村河库延伸，借助无人机、人工排查等手段排查问题，发现一处、整治一处、销号一处，坚决消存量、遏增量。对上级交办河湖“四乱”、遥感图斑“回头看”、“阻水片林”等疑似碍洪问题图斑核查认定属实的，建立“问题、任务、责任”三个清单，及时向责任河长汇报，压实整改责任，高标准、严要求推动“四乱”问题整改，</w:t>
      </w:r>
      <w:r>
        <w:rPr>
          <w:rFonts w:hint="eastAsia" w:ascii="仿宋_GB2312" w:hAnsi="宋体" w:eastAsia="仿宋_GB2312" w:cs="仿宋_GB2312"/>
          <w:color w:val="000000"/>
          <w:kern w:val="0"/>
          <w:sz w:val="32"/>
          <w:szCs w:val="32"/>
          <w:lang w:val="en-US" w:eastAsia="zh-CN" w:bidi="ar"/>
        </w:rPr>
        <w:t>共排查整治“阻水片林”等碍洪问题2092个，整治省市级交办问题24个，</w:t>
      </w:r>
      <w:r>
        <w:rPr>
          <w:rFonts w:hint="eastAsia" w:ascii="仿宋_GB2312" w:hAnsi="宋体" w:cs="仿宋_GB2312"/>
          <w:color w:val="000000"/>
          <w:kern w:val="0"/>
          <w:sz w:val="32"/>
          <w:szCs w:val="32"/>
          <w:lang w:val="en-US" w:eastAsia="zh-CN" w:bidi="ar"/>
        </w:rPr>
        <w:t>河湖“四乱”问题34个，</w:t>
      </w:r>
      <w:r>
        <w:rPr>
          <w:rFonts w:hint="eastAsia"/>
          <w:lang w:val="en-US" w:eastAsia="zh-CN"/>
        </w:rPr>
        <w:t>遥感图斑“回头看”222个，</w:t>
      </w:r>
      <w:r>
        <w:rPr>
          <w:rFonts w:hint="eastAsia" w:ascii="仿宋_GB2312" w:hAnsi="宋体" w:eastAsia="仿宋_GB2312" w:cs="仿宋_GB2312"/>
          <w:color w:val="000000"/>
          <w:kern w:val="0"/>
          <w:sz w:val="32"/>
          <w:szCs w:val="32"/>
          <w:lang w:val="en-US" w:eastAsia="zh-CN" w:bidi="ar"/>
        </w:rPr>
        <w:t>下发交办单10份，截止目前，</w:t>
      </w:r>
      <w:r>
        <w:rPr>
          <w:rFonts w:hint="eastAsia"/>
          <w:lang w:val="en-US" w:eastAsia="zh-CN"/>
        </w:rPr>
        <w:t>遥感图斑“回头看”问题继续复核中，</w:t>
      </w:r>
      <w:r>
        <w:rPr>
          <w:rFonts w:hint="eastAsia" w:ascii="仿宋_GB2312" w:hAnsi="宋体" w:eastAsia="仿宋_GB2312" w:cs="仿宋_GB2312"/>
          <w:color w:val="000000"/>
          <w:kern w:val="0"/>
          <w:sz w:val="32"/>
          <w:szCs w:val="32"/>
          <w:lang w:val="en-US" w:eastAsia="zh-CN" w:bidi="ar"/>
        </w:rPr>
        <w:t>其余全部完成销号</w:t>
      </w:r>
      <w:r>
        <w:rPr>
          <w:rFonts w:hint="eastAsia"/>
          <w:lang w:val="en-US" w:eastAsia="zh-CN"/>
        </w:rPr>
        <w:t>。</w:t>
      </w:r>
    </w:p>
    <w:p w14:paraId="033DE9D9">
      <w:pPr>
        <w:pStyle w:val="6"/>
        <w:numPr>
          <w:ilvl w:val="0"/>
          <w:numId w:val="1"/>
        </w:numPr>
        <w:bidi w:val="0"/>
        <w:ind w:left="0" w:leftChars="0" w:firstLine="640" w:firstLineChars="200"/>
        <w:rPr>
          <w:rFonts w:hint="eastAsia" w:ascii="楷体" w:hAnsi="楷体" w:eastAsia="楷体" w:cs="楷体"/>
          <w:lang w:val="en-US" w:eastAsia="zh-CN"/>
        </w:rPr>
      </w:pPr>
      <w:r>
        <w:rPr>
          <w:rFonts w:hint="eastAsia" w:ascii="楷体" w:hAnsi="楷体" w:eastAsia="楷体" w:cs="楷体"/>
          <w:lang w:val="en-US" w:eastAsia="zh-CN"/>
        </w:rPr>
        <w:t>强化河道采砂管理工作。</w:t>
      </w:r>
    </w:p>
    <w:p w14:paraId="5C1E6EF7">
      <w:pPr>
        <w:rPr>
          <w:rFonts w:hint="eastAsia"/>
        </w:rPr>
      </w:pPr>
      <w:r>
        <w:rPr>
          <w:rFonts w:hint="eastAsia"/>
          <w:lang w:val="en-US" w:eastAsia="zh-CN"/>
        </w:rPr>
        <w:t>开展河道采砂综合整治“回头看”工作，</w:t>
      </w:r>
      <w:r>
        <w:rPr>
          <w:rFonts w:hint="eastAsia"/>
        </w:rPr>
        <w:t>成立了多个专项排查小组，对全县所有河道进行拉网式排查。重点排查是否存在非法采砂行为死灰复燃、已取缔的采砂场是否反弹、河道生态修复是否到位等问题。共排查河道</w:t>
      </w:r>
      <w:r>
        <w:rPr>
          <w:rFonts w:hint="eastAsia"/>
          <w:lang w:val="en-US" w:eastAsia="zh-CN"/>
        </w:rPr>
        <w:t>20</w:t>
      </w:r>
      <w:r>
        <w:rPr>
          <w:rFonts w:hint="eastAsia"/>
        </w:rPr>
        <w:t>条，长度达</w:t>
      </w:r>
      <w:r>
        <w:rPr>
          <w:rFonts w:hint="eastAsia"/>
          <w:lang w:val="en-US" w:eastAsia="zh-CN"/>
        </w:rPr>
        <w:t>2087</w:t>
      </w:r>
      <w:r>
        <w:rPr>
          <w:rFonts w:hint="eastAsia"/>
        </w:rPr>
        <w:t>公里，做到了全覆盖、无死角</w:t>
      </w:r>
      <w:r>
        <w:rPr>
          <w:rFonts w:hint="eastAsia"/>
          <w:lang w:eastAsia="zh-CN"/>
        </w:rPr>
        <w:t>；持续推进打击非法采砂“雷霆行动”，</w:t>
      </w:r>
      <w:r>
        <w:rPr>
          <w:rFonts w:hint="eastAsia"/>
        </w:rPr>
        <w:t>进一步强化部门联动，水利</w:t>
      </w:r>
      <w:r>
        <w:rPr>
          <w:rFonts w:hint="eastAsia"/>
          <w:lang w:eastAsia="zh-CN"/>
        </w:rPr>
        <w:t>局</w:t>
      </w:r>
      <w:r>
        <w:rPr>
          <w:rFonts w:hint="eastAsia"/>
        </w:rPr>
        <w:t>、</w:t>
      </w:r>
      <w:r>
        <w:rPr>
          <w:rFonts w:hint="eastAsia"/>
          <w:lang w:eastAsia="zh-CN"/>
        </w:rPr>
        <w:t>检察院、</w:t>
      </w:r>
      <w:r>
        <w:rPr>
          <w:rFonts w:hint="eastAsia"/>
        </w:rPr>
        <w:t>公安</w:t>
      </w:r>
      <w:r>
        <w:rPr>
          <w:rFonts w:hint="eastAsia"/>
          <w:lang w:eastAsia="zh-CN"/>
        </w:rPr>
        <w:t>局</w:t>
      </w:r>
      <w:r>
        <w:rPr>
          <w:rFonts w:hint="eastAsia"/>
        </w:rPr>
        <w:t>、生态环境</w:t>
      </w:r>
      <w:r>
        <w:rPr>
          <w:rFonts w:hint="eastAsia"/>
          <w:lang w:eastAsia="zh-CN"/>
        </w:rPr>
        <w:t>局、</w:t>
      </w:r>
      <w:r>
        <w:rPr>
          <w:rFonts w:hint="eastAsia"/>
        </w:rPr>
        <w:t>自然资源</w:t>
      </w:r>
      <w:r>
        <w:rPr>
          <w:rFonts w:hint="eastAsia"/>
          <w:lang w:eastAsia="zh-CN"/>
        </w:rPr>
        <w:t>局</w:t>
      </w:r>
      <w:r>
        <w:rPr>
          <w:rFonts w:hint="eastAsia"/>
        </w:rPr>
        <w:t>、</w:t>
      </w:r>
      <w:r>
        <w:rPr>
          <w:rFonts w:hint="eastAsia"/>
          <w:lang w:eastAsia="zh-CN"/>
        </w:rPr>
        <w:t>交通局</w:t>
      </w:r>
      <w:r>
        <w:rPr>
          <w:rFonts w:hint="eastAsia"/>
        </w:rPr>
        <w:t>等部门组成联合执法队伍，开展常态化执法巡查</w:t>
      </w:r>
      <w:r>
        <w:rPr>
          <w:rFonts w:hint="eastAsia"/>
          <w:lang w:eastAsia="zh-CN"/>
        </w:rPr>
        <w:t>。</w:t>
      </w:r>
      <w:r>
        <w:rPr>
          <w:rFonts w:hint="eastAsia"/>
        </w:rPr>
        <w:t>共开展联合执法行动</w:t>
      </w:r>
      <w:r>
        <w:rPr>
          <w:rFonts w:hint="eastAsia"/>
          <w:lang w:val="en-US" w:eastAsia="zh-CN"/>
        </w:rPr>
        <w:t>6</w:t>
      </w:r>
      <w:r>
        <w:rPr>
          <w:rFonts w:hint="eastAsia"/>
        </w:rPr>
        <w:t>次，出动执法人员</w:t>
      </w:r>
      <w:r>
        <w:rPr>
          <w:rFonts w:hint="eastAsia"/>
          <w:lang w:val="en-US" w:eastAsia="zh-CN"/>
        </w:rPr>
        <w:t>250</w:t>
      </w:r>
      <w:r>
        <w:rPr>
          <w:rFonts w:hint="eastAsia"/>
        </w:rPr>
        <w:t>人次，执法车辆</w:t>
      </w:r>
      <w:r>
        <w:rPr>
          <w:rFonts w:hint="eastAsia"/>
          <w:lang w:val="en-US" w:eastAsia="zh-CN"/>
        </w:rPr>
        <w:t>30</w:t>
      </w:r>
      <w:r>
        <w:rPr>
          <w:rFonts w:hint="eastAsia"/>
        </w:rPr>
        <w:t>台次，行政处罚</w:t>
      </w:r>
      <w:r>
        <w:rPr>
          <w:rFonts w:hint="eastAsia"/>
          <w:lang w:val="en-US" w:eastAsia="zh-CN"/>
        </w:rPr>
        <w:t>5</w:t>
      </w:r>
      <w:r>
        <w:rPr>
          <w:rFonts w:hint="eastAsia"/>
        </w:rPr>
        <w:t>例，</w:t>
      </w:r>
      <w:r>
        <w:rPr>
          <w:rFonts w:hint="eastAsia"/>
          <w:lang w:eastAsia="zh-CN"/>
        </w:rPr>
        <w:t>查处</w:t>
      </w:r>
      <w:r>
        <w:rPr>
          <w:rFonts w:hint="eastAsia"/>
        </w:rPr>
        <w:t>非法采砂量</w:t>
      </w:r>
      <w:r>
        <w:rPr>
          <w:rFonts w:hint="eastAsia"/>
          <w:lang w:val="en-US" w:eastAsia="zh-CN"/>
        </w:rPr>
        <w:t>230</w:t>
      </w:r>
      <w:r>
        <w:rPr>
          <w:rFonts w:hint="eastAsia"/>
        </w:rPr>
        <w:t>.1立方米</w:t>
      </w:r>
      <w:r>
        <w:rPr>
          <w:rFonts w:hint="eastAsia"/>
          <w:lang w:eastAsia="zh-CN"/>
        </w:rPr>
        <w:t>，</w:t>
      </w:r>
      <w:r>
        <w:rPr>
          <w:rFonts w:hint="eastAsia"/>
        </w:rPr>
        <w:t>有效震慑了非法采砂分子</w:t>
      </w:r>
      <w:r>
        <w:rPr>
          <w:rFonts w:hint="eastAsia"/>
          <w:lang w:eastAsia="zh-CN"/>
        </w:rPr>
        <w:t>；同时，</w:t>
      </w:r>
      <w:r>
        <w:rPr>
          <w:rFonts w:hint="eastAsia"/>
        </w:rPr>
        <w:t>在河道沿线村庄、采砂场等地张贴宣传标语、悬挂横幅，营造浓厚的整治氛围。共发布宣传信息</w:t>
      </w:r>
      <w:r>
        <w:rPr>
          <w:rFonts w:hint="eastAsia"/>
          <w:lang w:val="en-US" w:eastAsia="zh-CN"/>
        </w:rPr>
        <w:t>40000余</w:t>
      </w:r>
      <w:r>
        <w:rPr>
          <w:rFonts w:hint="eastAsia"/>
        </w:rPr>
        <w:t>条，悬挂宣传横幅</w:t>
      </w:r>
      <w:r>
        <w:rPr>
          <w:rFonts w:hint="eastAsia"/>
          <w:lang w:val="en-US" w:eastAsia="zh-CN"/>
        </w:rPr>
        <w:t>60</w:t>
      </w:r>
      <w:r>
        <w:rPr>
          <w:rFonts w:hint="eastAsia"/>
        </w:rPr>
        <w:t>幅，有效增强了群众保护河道生态环境的意识。</w:t>
      </w:r>
    </w:p>
    <w:p w14:paraId="29328F59">
      <w:pPr>
        <w:pStyle w:val="6"/>
        <w:numPr>
          <w:ilvl w:val="0"/>
          <w:numId w:val="0"/>
        </w:numPr>
        <w:bidi w:val="0"/>
        <w:ind w:left="0" w:leftChars="0" w:firstLine="640" w:firstLineChars="200"/>
        <w:rPr>
          <w:rFonts w:hint="eastAsia" w:ascii="楷体" w:hAnsi="楷体" w:eastAsia="楷体" w:cs="楷体"/>
        </w:rPr>
      </w:pPr>
      <w:r>
        <w:rPr>
          <w:rFonts w:hint="eastAsia" w:ascii="楷体" w:hAnsi="楷体" w:eastAsia="楷体" w:cs="楷体"/>
          <w:lang w:eastAsia="zh-CN"/>
        </w:rPr>
        <w:t>（四）全面推进幸福河湖建设。</w:t>
      </w:r>
    </w:p>
    <w:p w14:paraId="2BE26AC9">
      <w:pPr>
        <w:keepNext w:val="0"/>
        <w:keepLines w:val="0"/>
        <w:widowControl/>
        <w:suppressLineNumbers w:val="0"/>
        <w:ind w:left="0" w:lef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认真贯彻落实省、市第5号总河长令，加快推进市县两级幸福河湖建设，组织完成建设方案编制、建设任务实施，适时召开幸福河湖建设现场推进会，组织相关成员单位评定。</w:t>
      </w:r>
      <w:r>
        <w:rPr>
          <w:rFonts w:hint="eastAsia" w:ascii="仿宋_GB2312" w:hAnsi="仿宋_GB2312" w:eastAsia="仿宋_GB2312" w:cs="仿宋_GB2312"/>
          <w:sz w:val="32"/>
          <w:szCs w:val="32"/>
        </w:rPr>
        <w:t>分层次推进幸福河湖建设，开展</w:t>
      </w:r>
      <w:r>
        <w:rPr>
          <w:rFonts w:hint="eastAsia" w:ascii="仿宋_GB2312" w:hAnsi="仿宋_GB2312" w:eastAsia="仿宋_GB2312" w:cs="仿宋_GB2312"/>
          <w:sz w:val="32"/>
          <w:szCs w:val="32"/>
          <w:lang w:eastAsia="zh-CN"/>
        </w:rPr>
        <w:t>省、市两级清水河美丽幸福河湖创建。3月召开资料收集会，并对清水河实地踏察提出初步意见，方案编制报审</w:t>
      </w:r>
      <w:r>
        <w:rPr>
          <w:rFonts w:hint="eastAsia" w:ascii="仿宋_GB2312" w:hAnsi="仿宋_GB2312" w:cs="仿宋_GB2312"/>
          <w:sz w:val="32"/>
          <w:szCs w:val="32"/>
          <w:lang w:eastAsia="zh-CN"/>
        </w:rPr>
        <w:t>正在有序进行中</w:t>
      </w:r>
      <w:r>
        <w:rPr>
          <w:rFonts w:hint="eastAsia" w:ascii="仿宋_GB2312" w:hAnsi="仿宋_GB2312" w:eastAsia="仿宋_GB2312" w:cs="仿宋_GB2312"/>
          <w:sz w:val="32"/>
          <w:szCs w:val="32"/>
          <w:lang w:eastAsia="zh-CN"/>
        </w:rPr>
        <w:t>。</w:t>
      </w:r>
    </w:p>
    <w:p w14:paraId="78C8A4BC">
      <w:pPr>
        <w:keepNext w:val="0"/>
        <w:keepLines w:val="0"/>
        <w:widowControl/>
        <w:suppressLineNumbers w:val="0"/>
        <w:ind w:left="0" w:leftChars="0" w:firstLine="640" w:firstLineChars="200"/>
        <w:jc w:val="left"/>
        <w:rPr>
          <w:rFonts w:hint="eastAsia" w:ascii="楷体" w:hAnsi="楷体" w:eastAsia="楷体" w:cs="楷体"/>
          <w:sz w:val="32"/>
          <w:szCs w:val="24"/>
          <w:lang w:val="en-US" w:eastAsia="zh-CN" w:bidi="en-US"/>
        </w:rPr>
      </w:pPr>
      <w:r>
        <w:rPr>
          <w:rFonts w:hint="eastAsia" w:ascii="楷体" w:hAnsi="楷体" w:eastAsia="楷体" w:cs="楷体"/>
          <w:sz w:val="32"/>
          <w:szCs w:val="24"/>
          <w:lang w:val="en-US" w:eastAsia="zh-CN" w:bidi="en-US"/>
        </w:rPr>
        <w:t>（五）开展河湖健康评价和健康档案建立。</w:t>
      </w:r>
    </w:p>
    <w:p w14:paraId="3B9C08B0">
      <w:pPr>
        <w:keepNext w:val="0"/>
        <w:keepLines w:val="0"/>
        <w:widowControl/>
        <w:suppressLineNumbers w:val="0"/>
        <w:ind w:left="0" w:leftChars="0" w:firstLine="640" w:firstLineChars="200"/>
        <w:jc w:val="left"/>
        <w:rPr>
          <w:rFonts w:hint="eastAsia" w:ascii="仿宋_GB2312" w:hAnsi="仿宋_GB2312" w:cs="仿宋_GB2312"/>
          <w:lang w:val="en-US" w:eastAsia="zh-CN"/>
        </w:rPr>
      </w:pPr>
      <w:r>
        <w:rPr>
          <w:rFonts w:hint="eastAsia" w:ascii="仿宋_GB2312" w:hAnsi="仿宋_GB2312" w:eastAsia="仿宋_GB2312" w:cs="仿宋_GB2312"/>
          <w:lang w:val="en-US" w:eastAsia="zh-CN"/>
        </w:rPr>
        <w:t>全面启动河库健康评价工作，按照幸福河湖评价技术标准和评价体系指标，</w:t>
      </w:r>
      <w:r>
        <w:rPr>
          <w:rFonts w:hint="eastAsia" w:ascii="仿宋_GB2312" w:hAnsi="仿宋_GB2312" w:cs="仿宋_GB2312"/>
          <w:lang w:val="en-US" w:eastAsia="zh-CN"/>
        </w:rPr>
        <w:t>结合</w:t>
      </w:r>
      <w:r>
        <w:rPr>
          <w:rFonts w:hint="eastAsia" w:ascii="宋体" w:hAnsi="宋体" w:eastAsia="宋体" w:cs="宋体"/>
          <w:color w:val="000000"/>
          <w:kern w:val="0"/>
          <w:sz w:val="28"/>
          <w:szCs w:val="28"/>
          <w:lang w:val="en-US" w:eastAsia="zh-CN" w:bidi="ar"/>
        </w:rPr>
        <w:t>《</w:t>
      </w:r>
      <w:r>
        <w:rPr>
          <w:rFonts w:hint="eastAsia" w:ascii="仿宋_GB2312" w:hAnsi="仿宋_GB2312" w:eastAsia="仿宋_GB2312" w:cs="仿宋_GB2312"/>
          <w:lang w:val="en-US" w:eastAsia="zh-CN"/>
        </w:rPr>
        <w:t>河流湖健康评价指南（试行）》</w:t>
      </w:r>
      <w:r>
        <w:rPr>
          <w:rFonts w:hint="eastAsia" w:ascii="宋体" w:hAnsi="宋体" w:eastAsia="宋体" w:cs="宋体"/>
          <w:color w:val="000000"/>
          <w:kern w:val="0"/>
          <w:sz w:val="28"/>
          <w:szCs w:val="28"/>
          <w:lang w:val="en-US" w:eastAsia="zh-CN" w:bidi="ar"/>
        </w:rPr>
        <w:t>，</w:t>
      </w:r>
      <w:r>
        <w:rPr>
          <w:rFonts w:hint="eastAsia" w:ascii="仿宋_GB2312" w:hAnsi="仿宋_GB2312" w:eastAsia="仿宋_GB2312" w:cs="仿宋_GB2312"/>
          <w:lang w:val="en-US" w:eastAsia="zh-CN"/>
        </w:rPr>
        <w:t>科学</w:t>
      </w:r>
      <w:r>
        <w:rPr>
          <w:rFonts w:hint="eastAsia" w:ascii="仿宋_GB2312" w:hAnsi="仿宋_GB2312" w:cs="仿宋_GB2312"/>
          <w:lang w:val="en-US" w:eastAsia="zh-CN"/>
        </w:rPr>
        <w:t>编制</w:t>
      </w:r>
      <w:r>
        <w:rPr>
          <w:rFonts w:hint="eastAsia" w:ascii="仿宋_GB2312" w:hAnsi="仿宋_GB2312" w:eastAsia="仿宋_GB2312" w:cs="仿宋_GB2312"/>
          <w:lang w:val="en-US" w:eastAsia="zh-CN"/>
        </w:rPr>
        <w:t>河湖健康</w:t>
      </w:r>
      <w:r>
        <w:rPr>
          <w:rFonts w:hint="eastAsia" w:ascii="仿宋_GB2312" w:hAnsi="仿宋_GB2312" w:cs="仿宋_GB2312"/>
          <w:lang w:val="en-US" w:eastAsia="zh-CN"/>
        </w:rPr>
        <w:t>评价报告，现已</w:t>
      </w:r>
      <w:r>
        <w:rPr>
          <w:rFonts w:hint="eastAsia" w:ascii="仿宋_GB2312" w:hAnsi="仿宋_GB2312" w:eastAsia="仿宋_GB2312" w:cs="仿宋_GB2312"/>
          <w:lang w:val="en-US" w:eastAsia="zh-CN"/>
        </w:rPr>
        <w:t>完成</w:t>
      </w:r>
      <w:r>
        <w:rPr>
          <w:rFonts w:hint="eastAsia" w:ascii="仿宋_GB2312" w:hAnsi="仿宋_GB2312" w:cs="仿宋_GB2312"/>
          <w:lang w:val="en-US" w:eastAsia="zh-CN"/>
        </w:rPr>
        <w:t>我县水普内</w:t>
      </w:r>
      <w:r>
        <w:rPr>
          <w:rFonts w:hint="eastAsia" w:ascii="仿宋_GB2312" w:hAnsi="仿宋_GB2312" w:eastAsia="仿宋_GB2312" w:cs="仿宋_GB2312"/>
          <w:lang w:val="en-US" w:eastAsia="zh-CN"/>
        </w:rPr>
        <w:t>河</w:t>
      </w:r>
      <w:r>
        <w:rPr>
          <w:rFonts w:hint="eastAsia" w:ascii="仿宋_GB2312" w:hAnsi="仿宋_GB2312" w:cs="仿宋_GB2312"/>
          <w:lang w:val="en-US" w:eastAsia="zh-CN"/>
        </w:rPr>
        <w:t>流全部数量的</w:t>
      </w:r>
      <w:r>
        <w:rPr>
          <w:rFonts w:hint="eastAsia" w:ascii="仿宋_GB2312" w:hAnsi="仿宋_GB2312" w:eastAsia="仿宋_GB2312" w:cs="仿宋_GB2312"/>
          <w:lang w:val="en-US" w:eastAsia="zh-CN"/>
        </w:rPr>
        <w:t>健康评价工作</w:t>
      </w:r>
      <w:r>
        <w:rPr>
          <w:rFonts w:hint="eastAsia" w:ascii="仿宋_GB2312" w:hAnsi="仿宋_GB2312" w:cs="仿宋_GB2312"/>
          <w:lang w:val="en-US" w:eastAsia="zh-CN"/>
        </w:rPr>
        <w:t>，为各级河长湖长及相关行业主管部门履行河湖管理保护职责提供参考，为维护河湖健康生命、实现河湖功能永续利用提供保障。</w:t>
      </w:r>
    </w:p>
    <w:p w14:paraId="04620D67">
      <w:pPr>
        <w:pStyle w:val="6"/>
        <w:bidi w:val="0"/>
        <w:ind w:left="0" w:leftChars="0" w:firstLine="640" w:firstLineChars="200"/>
        <w:rPr>
          <w:rFonts w:hint="eastAsia" w:ascii="黑体" w:hAnsi="黑体" w:eastAsia="黑体" w:cs="黑体"/>
        </w:rPr>
      </w:pPr>
      <w:r>
        <w:rPr>
          <w:rFonts w:hint="eastAsia" w:ascii="黑体" w:hAnsi="黑体" w:eastAsia="黑体" w:cs="黑体"/>
          <w:lang w:eastAsia="zh-CN"/>
        </w:rPr>
        <w:t>二</w:t>
      </w:r>
      <w:r>
        <w:rPr>
          <w:rFonts w:hint="eastAsia" w:ascii="黑体" w:hAnsi="黑体" w:eastAsia="黑体" w:cs="黑体"/>
        </w:rPr>
        <w:t>、存在主要问题</w:t>
      </w:r>
    </w:p>
    <w:p w14:paraId="531BBE7C">
      <w:pPr>
        <w:pStyle w:val="3"/>
        <w:bidi w:val="0"/>
        <w:ind w:left="0" w:leftChars="0" w:firstLine="608" w:firstLineChars="200"/>
        <w:rPr>
          <w:rFonts w:hint="eastAsia" w:ascii="仿宋_GB2312" w:hAnsi="Calibri" w:eastAsia="仿宋_GB2312" w:cs="仿宋_GB2312"/>
          <w:i w:val="0"/>
          <w:iCs w:val="0"/>
          <w:caps w:val="0"/>
          <w:spacing w:val="-8"/>
          <w:sz w:val="32"/>
          <w:szCs w:val="32"/>
          <w:shd w:val="clear" w:fill="FFFFFF"/>
        </w:rPr>
      </w:pPr>
      <w:r>
        <w:rPr>
          <w:rFonts w:hint="eastAsia" w:ascii="仿宋_GB2312" w:hAnsi="Calibri" w:eastAsia="仿宋_GB2312" w:cs="仿宋_GB2312"/>
          <w:i w:val="0"/>
          <w:iCs w:val="0"/>
          <w:caps w:val="0"/>
          <w:spacing w:val="-8"/>
          <w:sz w:val="32"/>
          <w:szCs w:val="32"/>
          <w:shd w:val="clear" w:fill="FFFFFF"/>
        </w:rPr>
        <w:t>1.工作进展不平衡。全面推行河长制是我国落实绿色</w:t>
      </w:r>
      <w:r>
        <w:rPr>
          <w:rFonts w:hint="eastAsia" w:ascii="仿宋_GB2312" w:hAnsi="Calibri" w:cs="仿宋_GB2312"/>
          <w:i w:val="0"/>
          <w:iCs w:val="0"/>
          <w:caps w:val="0"/>
          <w:spacing w:val="-8"/>
          <w:sz w:val="32"/>
          <w:szCs w:val="32"/>
          <w:shd w:val="clear" w:fill="FFFFFF"/>
          <w:lang w:eastAsia="zh-CN"/>
        </w:rPr>
        <w:t>发</w:t>
      </w:r>
      <w:r>
        <w:rPr>
          <w:rFonts w:hint="eastAsia" w:ascii="仿宋_GB2312" w:hAnsi="Calibri" w:eastAsia="仿宋_GB2312" w:cs="仿宋_GB2312"/>
          <w:i w:val="0"/>
          <w:iCs w:val="0"/>
          <w:caps w:val="0"/>
          <w:spacing w:val="-8"/>
          <w:sz w:val="32"/>
          <w:szCs w:val="32"/>
          <w:shd w:val="clear" w:fill="FFFFFF"/>
        </w:rPr>
        <w:t>展理念，完善水治理体系工作的一个创新，有</w:t>
      </w:r>
      <w:r>
        <w:rPr>
          <w:rFonts w:hint="eastAsia" w:ascii="仿宋_GB2312" w:hAnsi="Calibri" w:cs="仿宋_GB2312"/>
          <w:i w:val="0"/>
          <w:iCs w:val="0"/>
          <w:caps w:val="0"/>
          <w:spacing w:val="-8"/>
          <w:sz w:val="32"/>
          <w:szCs w:val="32"/>
          <w:shd w:val="clear" w:fill="FFFFFF"/>
          <w:lang w:eastAsia="zh-CN"/>
        </w:rPr>
        <w:t>个别</w:t>
      </w:r>
      <w:r>
        <w:rPr>
          <w:rFonts w:hint="eastAsia" w:ascii="仿宋_GB2312" w:hAnsi="Calibri" w:eastAsia="仿宋_GB2312" w:cs="仿宋_GB2312"/>
          <w:i w:val="0"/>
          <w:iCs w:val="0"/>
          <w:caps w:val="0"/>
          <w:spacing w:val="-8"/>
          <w:sz w:val="32"/>
          <w:szCs w:val="32"/>
          <w:shd w:val="clear" w:fill="FFFFFF"/>
        </w:rPr>
        <w:t>乡镇、成员单位对开展全面推行河长制工作意识淡化、站位不高，全县齐抓共管的局面</w:t>
      </w:r>
      <w:r>
        <w:rPr>
          <w:rFonts w:hint="eastAsia" w:ascii="仿宋_GB2312" w:cs="仿宋_GB2312"/>
          <w:i w:val="0"/>
          <w:iCs w:val="0"/>
          <w:caps w:val="0"/>
          <w:spacing w:val="-8"/>
          <w:sz w:val="32"/>
          <w:szCs w:val="32"/>
          <w:shd w:val="clear" w:fill="FFFFFF"/>
          <w:lang w:eastAsia="zh-CN"/>
        </w:rPr>
        <w:t>有等进一步完善</w:t>
      </w:r>
      <w:r>
        <w:rPr>
          <w:rFonts w:hint="eastAsia" w:ascii="仿宋_GB2312" w:hAnsi="Calibri" w:eastAsia="仿宋_GB2312" w:cs="仿宋_GB2312"/>
          <w:i w:val="0"/>
          <w:iCs w:val="0"/>
          <w:caps w:val="0"/>
          <w:spacing w:val="-8"/>
          <w:sz w:val="32"/>
          <w:szCs w:val="32"/>
          <w:shd w:val="clear" w:fill="FFFFFF"/>
        </w:rPr>
        <w:t>。</w:t>
      </w:r>
    </w:p>
    <w:p w14:paraId="29F2B43D">
      <w:pPr>
        <w:pStyle w:val="3"/>
        <w:bidi w:val="0"/>
        <w:ind w:left="0" w:leftChars="0" w:firstLine="608" w:firstLineChars="200"/>
        <w:rPr>
          <w:rFonts w:hint="eastAsia" w:ascii="仿宋_GB2312" w:hAnsi="Calibri" w:eastAsia="仿宋_GB2312" w:cs="仿宋_GB2312"/>
          <w:i w:val="0"/>
          <w:iCs w:val="0"/>
          <w:caps w:val="0"/>
          <w:spacing w:val="-8"/>
          <w:sz w:val="32"/>
          <w:szCs w:val="32"/>
          <w:shd w:val="clear" w:fill="FFFFFF"/>
        </w:rPr>
      </w:pPr>
      <w:r>
        <w:rPr>
          <w:rFonts w:hint="eastAsia" w:ascii="仿宋_GB2312" w:hAnsi="Calibri" w:eastAsia="仿宋_GB2312" w:cs="仿宋_GB2312"/>
          <w:i w:val="0"/>
          <w:iCs w:val="0"/>
          <w:caps w:val="0"/>
          <w:spacing w:val="-8"/>
          <w:sz w:val="32"/>
          <w:szCs w:val="32"/>
          <w:shd w:val="clear" w:fill="FFFFFF"/>
        </w:rPr>
        <w:t>2.社会</w:t>
      </w:r>
      <w:r>
        <w:rPr>
          <w:rFonts w:hint="eastAsia" w:ascii="仿宋_GB2312" w:cs="仿宋_GB2312"/>
          <w:i w:val="0"/>
          <w:iCs w:val="0"/>
          <w:caps w:val="0"/>
          <w:spacing w:val="-8"/>
          <w:sz w:val="32"/>
          <w:szCs w:val="32"/>
          <w:shd w:val="clear" w:fill="FFFFFF"/>
          <w:lang w:eastAsia="zh-CN"/>
        </w:rPr>
        <w:t>参与</w:t>
      </w:r>
      <w:r>
        <w:rPr>
          <w:rFonts w:hint="eastAsia" w:ascii="仿宋_GB2312" w:hAnsi="Calibri" w:eastAsia="仿宋_GB2312" w:cs="仿宋_GB2312"/>
          <w:i w:val="0"/>
          <w:iCs w:val="0"/>
          <w:caps w:val="0"/>
          <w:spacing w:val="-8"/>
          <w:sz w:val="32"/>
          <w:szCs w:val="32"/>
          <w:shd w:val="clear" w:fill="FFFFFF"/>
        </w:rPr>
        <w:t>度不高。虽然我县全面推行河长制工作已经营造了较好了社会气氛，但没有到达全民知晓和全民参加,群众对河长制工作的认知广度和参加深度有待进一步提高。</w:t>
      </w:r>
    </w:p>
    <w:p w14:paraId="324E4A45">
      <w:pPr>
        <w:pStyle w:val="22"/>
        <w:numPr>
          <w:ilvl w:val="0"/>
          <w:numId w:val="0"/>
        </w:numPr>
        <w:ind w:left="0" w:leftChars="0" w:firstLine="640" w:firstLineChars="200"/>
        <w:rPr>
          <w:rFonts w:hint="eastAsia" w:cs="黑体"/>
          <w:shd w:val="clear" w:color="auto" w:fill="FFFFFF"/>
          <w:lang w:eastAsia="zh-CN"/>
        </w:rPr>
      </w:pPr>
      <w:r>
        <w:rPr>
          <w:rFonts w:hint="eastAsia" w:cs="黑体"/>
          <w:shd w:val="clear" w:color="auto" w:fill="FFFFFF"/>
          <w:lang w:eastAsia="zh-CN"/>
        </w:rPr>
        <w:t>三、</w:t>
      </w:r>
      <w:r>
        <w:rPr>
          <w:rFonts w:hint="eastAsia" w:ascii="黑体" w:hAnsi="黑体" w:eastAsia="黑体" w:cs="黑体"/>
          <w:lang w:eastAsia="zh-CN"/>
        </w:rPr>
        <w:t>下</w:t>
      </w:r>
      <w:r>
        <w:rPr>
          <w:rFonts w:hint="eastAsia" w:cs="黑体"/>
          <w:lang w:eastAsia="zh-CN"/>
        </w:rPr>
        <w:t>步</w:t>
      </w:r>
      <w:r>
        <w:rPr>
          <w:rFonts w:hint="eastAsia" w:ascii="黑体" w:hAnsi="黑体" w:eastAsia="黑体" w:cs="黑体"/>
          <w:lang w:eastAsia="zh-CN"/>
        </w:rPr>
        <w:t>工作部署</w:t>
      </w:r>
    </w:p>
    <w:p w14:paraId="68E13C8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仿宋_GB2312" w:hAnsi="仿宋_GB2312" w:eastAsia="仿宋_GB2312" w:cs="仿宋_GB2312"/>
          <w:i w:val="0"/>
          <w:iCs w:val="0"/>
          <w:caps w:val="0"/>
          <w:color w:val="000000"/>
          <w:spacing w:val="0"/>
          <w:kern w:val="2"/>
          <w:sz w:val="32"/>
          <w:szCs w:val="32"/>
          <w:lang w:val="en-US" w:eastAsia="zh-CN" w:bidi="ar-SA"/>
        </w:rPr>
      </w:pPr>
      <w:r>
        <w:rPr>
          <w:rFonts w:hint="eastAsia" w:ascii="仿宋_GB2312" w:hAnsi="仿宋_GB2312" w:eastAsia="仿宋_GB2312" w:cs="仿宋_GB2312"/>
          <w:i w:val="0"/>
          <w:iCs w:val="0"/>
          <w:caps w:val="0"/>
          <w:color w:val="000000"/>
          <w:spacing w:val="0"/>
          <w:kern w:val="2"/>
          <w:sz w:val="32"/>
          <w:szCs w:val="32"/>
          <w:lang w:val="en-US" w:eastAsia="zh-CN" w:bidi="ar-SA"/>
        </w:rPr>
        <w:t>下一步，我们将继续把思想和行动统一到</w:t>
      </w:r>
      <w:r>
        <w:rPr>
          <w:rFonts w:hint="eastAsia" w:ascii="仿宋_GB2312" w:hAnsi="仿宋_GB2312" w:eastAsia="仿宋_GB2312" w:cs="仿宋_GB2312"/>
          <w:color w:val="000000"/>
          <w:sz w:val="32"/>
          <w:szCs w:val="32"/>
          <w:lang w:eastAsia="zh-CN"/>
        </w:rPr>
        <w:t>局党委</w:t>
      </w:r>
      <w:r>
        <w:rPr>
          <w:rFonts w:hint="eastAsia" w:ascii="仿宋_GB2312" w:hAnsi="仿宋_GB2312" w:eastAsia="仿宋_GB2312" w:cs="仿宋_GB2312"/>
          <w:i w:val="0"/>
          <w:iCs w:val="0"/>
          <w:caps w:val="0"/>
          <w:color w:val="000000"/>
          <w:spacing w:val="0"/>
          <w:kern w:val="2"/>
          <w:sz w:val="32"/>
          <w:szCs w:val="32"/>
          <w:lang w:val="en-US" w:eastAsia="zh-CN" w:bidi="ar-SA"/>
        </w:rPr>
        <w:t>作出的重大战略部署上来</w:t>
      </w:r>
      <w:r>
        <w:rPr>
          <w:rFonts w:hint="eastAsia" w:ascii="仿宋_GB2312" w:hAnsi="仿宋_GB2312" w:eastAsia="仿宋_GB2312" w:cs="仿宋_GB2312"/>
          <w:color w:val="000000"/>
          <w:sz w:val="32"/>
          <w:szCs w:val="32"/>
        </w:rPr>
        <w:t>，</w:t>
      </w:r>
      <w:r>
        <w:rPr>
          <w:rFonts w:hint="eastAsia" w:ascii="仿宋_GB2312" w:hAnsi="Calibri" w:eastAsia="仿宋_GB2312" w:cs="仿宋_GB2312"/>
          <w:i w:val="0"/>
          <w:iCs w:val="0"/>
          <w:caps w:val="0"/>
          <w:spacing w:val="-8"/>
          <w:sz w:val="32"/>
          <w:szCs w:val="32"/>
          <w:shd w:val="clear" w:fill="FFFFFF"/>
        </w:rPr>
        <w:t>强化各级河长巡河履职，</w:t>
      </w:r>
      <w:r>
        <w:rPr>
          <w:rFonts w:hint="eastAsia" w:ascii="仿宋_GB2312" w:hAnsi="仿宋_GB2312" w:eastAsia="仿宋_GB2312" w:cs="仿宋_GB2312"/>
          <w:i w:val="0"/>
          <w:iCs w:val="0"/>
          <w:caps w:val="0"/>
          <w:color w:val="000000"/>
          <w:spacing w:val="0"/>
          <w:kern w:val="2"/>
          <w:sz w:val="32"/>
          <w:szCs w:val="32"/>
          <w:lang w:val="en-US" w:eastAsia="zh-CN" w:bidi="ar-SA"/>
        </w:rPr>
        <w:t>纵深推进河湖库“清四乱”常态化规范化，进一步完善体制机制，强化法治体系建设，</w:t>
      </w:r>
      <w:r>
        <w:rPr>
          <w:rFonts w:hint="eastAsia" w:ascii="仿宋_GB2312" w:hAnsi="Calibri" w:eastAsia="仿宋_GB2312" w:cs="仿宋_GB2312"/>
          <w:i w:val="0"/>
          <w:iCs w:val="0"/>
          <w:caps w:val="0"/>
          <w:spacing w:val="-8"/>
          <w:sz w:val="32"/>
          <w:szCs w:val="32"/>
          <w:shd w:val="clear" w:fill="FFFFFF"/>
        </w:rPr>
        <w:t>努力建</w:t>
      </w:r>
      <w:r>
        <w:rPr>
          <w:rFonts w:hint="eastAsia" w:ascii="仿宋_GB2312" w:hAnsi="Calibri" w:eastAsia="仿宋_GB2312" w:cs="仿宋_GB2312"/>
          <w:i w:val="0"/>
          <w:iCs w:val="0"/>
          <w:caps w:val="0"/>
          <w:spacing w:val="-8"/>
          <w:sz w:val="32"/>
          <w:szCs w:val="32"/>
          <w:shd w:val="clear" w:fill="FFFFFF"/>
          <w:lang w:eastAsia="zh-CN"/>
        </w:rPr>
        <w:t>设美丽</w:t>
      </w:r>
      <w:r>
        <w:rPr>
          <w:rFonts w:hint="eastAsia" w:ascii="仿宋_GB2312" w:hAnsi="仿宋_GB2312" w:eastAsia="仿宋_GB2312" w:cs="仿宋_GB2312"/>
          <w:i w:val="0"/>
          <w:iCs w:val="0"/>
          <w:caps w:val="0"/>
          <w:color w:val="000000"/>
          <w:spacing w:val="0"/>
          <w:kern w:val="2"/>
          <w:sz w:val="32"/>
          <w:szCs w:val="32"/>
          <w:lang w:val="en-US" w:eastAsia="zh-CN" w:bidi="ar-SA"/>
        </w:rPr>
        <w:t>幸福河湖。</w:t>
      </w:r>
    </w:p>
    <w:p w14:paraId="31D5706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仿宋_GB2312" w:hAnsi="仿宋_GB2312" w:eastAsia="仿宋_GB2312" w:cs="仿宋_GB2312"/>
          <w:i w:val="0"/>
          <w:iCs w:val="0"/>
          <w:caps w:val="0"/>
          <w:color w:val="000000"/>
          <w:spacing w:val="0"/>
          <w:kern w:val="2"/>
          <w:sz w:val="32"/>
          <w:szCs w:val="32"/>
          <w:lang w:val="en-US" w:eastAsia="zh-CN" w:bidi="ar-SA"/>
        </w:rPr>
      </w:pPr>
      <w:r>
        <w:rPr>
          <w:rStyle w:val="17"/>
          <w:rFonts w:hint="eastAsia" w:eastAsia="楷体"/>
          <w:lang w:eastAsia="zh-CN"/>
        </w:rPr>
        <w:t>一</w:t>
      </w:r>
      <w:r>
        <w:rPr>
          <w:rStyle w:val="17"/>
          <w:rFonts w:hint="eastAsia"/>
        </w:rPr>
        <w:t>是</w:t>
      </w:r>
      <w:r>
        <w:rPr>
          <w:rFonts w:hint="eastAsia" w:ascii="楷体" w:hAnsi="楷体" w:eastAsia="楷体" w:cs="楷体"/>
          <w:i w:val="0"/>
          <w:iCs w:val="0"/>
          <w:caps w:val="0"/>
          <w:spacing w:val="-8"/>
          <w:sz w:val="32"/>
          <w:szCs w:val="32"/>
          <w:shd w:val="clear" w:fill="FFFFFF"/>
        </w:rPr>
        <w:t>进一步推动河长巡河履职</w:t>
      </w:r>
      <w:r>
        <w:rPr>
          <w:rFonts w:hint="eastAsia" w:ascii="楷体" w:hAnsi="楷体" w:eastAsia="楷体" w:cs="楷体"/>
          <w:i w:val="0"/>
          <w:iCs w:val="0"/>
          <w:caps w:val="0"/>
          <w:spacing w:val="-8"/>
          <w:sz w:val="32"/>
          <w:szCs w:val="32"/>
          <w:shd w:val="clear" w:fill="FFFFFF"/>
          <w:lang w:eastAsia="zh-CN"/>
        </w:rPr>
        <w:t>常态</w:t>
      </w:r>
      <w:r>
        <w:rPr>
          <w:rFonts w:hint="eastAsia" w:ascii="楷体" w:hAnsi="楷体" w:eastAsia="楷体" w:cs="楷体"/>
          <w:i w:val="0"/>
          <w:iCs w:val="0"/>
          <w:caps w:val="0"/>
          <w:spacing w:val="-8"/>
          <w:sz w:val="32"/>
          <w:szCs w:val="32"/>
          <w:shd w:val="clear" w:fill="FFFFFF"/>
        </w:rPr>
        <w:t>化。</w:t>
      </w:r>
      <w:r>
        <w:rPr>
          <w:rFonts w:hint="eastAsia" w:ascii="仿宋_GB2312" w:hAnsi="仿宋_GB2312" w:eastAsia="仿宋_GB2312" w:cs="仿宋_GB2312"/>
          <w:i w:val="0"/>
          <w:iCs w:val="0"/>
          <w:caps w:val="0"/>
          <w:color w:val="000000"/>
          <w:spacing w:val="0"/>
          <w:kern w:val="2"/>
          <w:sz w:val="32"/>
          <w:szCs w:val="32"/>
          <w:lang w:val="en-US" w:eastAsia="zh-CN" w:bidi="ar-SA"/>
        </w:rPr>
        <w:t>各级河长要严格按照《唐河县河长制工作河长巡河制度（试行）》要求，认真履职尽责，压实日常责任，确保河长巡河履职常态化，河长更换不断档。指导各级河长通过省“河长制”APP巡河，做到巡河有记录，问题有交办，交办必处理，处理必有果。</w:t>
      </w:r>
    </w:p>
    <w:p w14:paraId="7C7BA68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仿宋_GB2312" w:hAnsi="仿宋_GB2312" w:eastAsia="仿宋_GB2312" w:cs="仿宋_GB2312"/>
          <w:i w:val="0"/>
          <w:iCs w:val="0"/>
          <w:caps w:val="0"/>
          <w:color w:val="000000"/>
          <w:spacing w:val="0"/>
          <w:kern w:val="2"/>
          <w:sz w:val="32"/>
          <w:szCs w:val="32"/>
          <w:lang w:val="en-US" w:eastAsia="zh-CN" w:bidi="ar-SA"/>
        </w:rPr>
      </w:pPr>
      <w:r>
        <w:rPr>
          <w:rStyle w:val="17"/>
          <w:rFonts w:hint="eastAsia" w:eastAsia="楷体"/>
          <w:lang w:eastAsia="zh-CN"/>
        </w:rPr>
        <w:t>二</w:t>
      </w:r>
      <w:r>
        <w:rPr>
          <w:rStyle w:val="17"/>
          <w:rFonts w:hint="eastAsia"/>
        </w:rPr>
        <w:t>是进一步</w:t>
      </w:r>
      <w:r>
        <w:rPr>
          <w:rFonts w:hint="eastAsia" w:ascii="楷体" w:hAnsi="楷体" w:eastAsia="楷体" w:cs="楷体"/>
          <w:i w:val="0"/>
          <w:iCs w:val="0"/>
          <w:caps w:val="0"/>
          <w:spacing w:val="-8"/>
          <w:sz w:val="32"/>
          <w:szCs w:val="32"/>
          <w:shd w:val="clear" w:fill="FFFFFF"/>
        </w:rPr>
        <w:t>推</w:t>
      </w:r>
      <w:r>
        <w:rPr>
          <w:rFonts w:hint="eastAsia" w:ascii="楷体" w:hAnsi="楷体" w:eastAsia="楷体" w:cs="楷体"/>
          <w:i w:val="0"/>
          <w:iCs w:val="0"/>
          <w:caps w:val="0"/>
          <w:spacing w:val="-8"/>
          <w:sz w:val="32"/>
          <w:szCs w:val="32"/>
          <w:shd w:val="clear" w:fill="FFFFFF"/>
          <w:lang w:eastAsia="zh-CN"/>
        </w:rPr>
        <w:t>进</w:t>
      </w:r>
      <w:r>
        <w:rPr>
          <w:rFonts w:hint="eastAsia" w:ascii="楷体" w:hAnsi="楷体" w:eastAsia="楷体" w:cs="楷体"/>
          <w:i w:val="0"/>
          <w:iCs w:val="0"/>
          <w:caps w:val="0"/>
          <w:spacing w:val="-8"/>
          <w:sz w:val="32"/>
          <w:szCs w:val="32"/>
          <w:shd w:val="clear" w:fill="FFFFFF"/>
          <w:lang w:val="en-US" w:eastAsia="zh-CN"/>
        </w:rPr>
        <w:t>“清四乱”常态化</w:t>
      </w:r>
      <w:r>
        <w:rPr>
          <w:rStyle w:val="17"/>
          <w:rFonts w:hint="eastAsia"/>
        </w:rPr>
        <w:t>。</w:t>
      </w:r>
      <w:r>
        <w:rPr>
          <w:rFonts w:hint="eastAsia" w:ascii="仿宋_GB2312" w:hAnsi="仿宋_GB2312" w:eastAsia="仿宋_GB2312" w:cs="仿宋_GB2312"/>
          <w:i w:val="0"/>
          <w:iCs w:val="0"/>
          <w:caps w:val="0"/>
          <w:color w:val="000000"/>
          <w:spacing w:val="0"/>
          <w:kern w:val="2"/>
          <w:sz w:val="32"/>
          <w:szCs w:val="32"/>
          <w:lang w:val="en-US" w:eastAsia="zh-CN" w:bidi="ar-SA"/>
        </w:rPr>
        <w:t>持续推进“清四乱”问题排查整治工作，建立台账。对已完成整治的问题，开展“回头看”，巩固整治成果，防止问题反弹。完善联合执法机制和督导考核机制，从重从严从快打击各类涉河违法行为。 通过通报、督办、约谈等多种方式督促问题整改到位。实现河道管理常态化、规范化。</w:t>
      </w:r>
    </w:p>
    <w:p w14:paraId="665565A7">
      <w:pPr>
        <w:pStyle w:val="6"/>
        <w:pageBreakBefore w:val="0"/>
        <w:widowControl/>
        <w:numPr>
          <w:ilvl w:val="0"/>
          <w:numId w:val="0"/>
        </w:numPr>
        <w:kinsoku/>
        <w:wordWrap/>
        <w:overflowPunct/>
        <w:topLinePunct w:val="0"/>
        <w:autoSpaceDE/>
        <w:autoSpaceDN/>
        <w:bidi w:val="0"/>
        <w:adjustRightInd w:val="0"/>
        <w:snapToGrid w:val="0"/>
        <w:spacing w:after="0" w:line="600" w:lineRule="exact"/>
        <w:ind w:left="0" w:leftChars="0" w:firstLine="640" w:firstLineChars="200"/>
        <w:textAlignment w:val="auto"/>
        <w:rPr>
          <w:rFonts w:hint="eastAsia" w:ascii="仿宋_GB2312" w:hAnsi="仿宋_GB2312" w:eastAsia="仿宋_GB2312" w:cs="仿宋_GB2312"/>
          <w:i w:val="0"/>
          <w:iCs w:val="0"/>
          <w:caps w:val="0"/>
          <w:color w:val="000000"/>
          <w:spacing w:val="0"/>
          <w:kern w:val="2"/>
          <w:sz w:val="32"/>
          <w:szCs w:val="32"/>
          <w:lang w:val="en-US" w:eastAsia="zh-CN" w:bidi="ar-SA"/>
        </w:rPr>
      </w:pPr>
      <w:r>
        <w:rPr>
          <w:rFonts w:hint="eastAsia" w:ascii="楷体" w:hAnsi="楷体" w:eastAsia="楷体" w:cs="楷体"/>
          <w:lang w:eastAsia="zh-CN"/>
        </w:rPr>
        <w:t>三是进一步推进幸福河湖建设及</w:t>
      </w:r>
      <w:r>
        <w:rPr>
          <w:rFonts w:hint="eastAsia" w:ascii="楷体" w:hAnsi="楷体" w:eastAsia="楷体" w:cs="楷体"/>
          <w:lang w:val="en-US" w:eastAsia="zh-CN"/>
        </w:rPr>
        <w:t>一河一策方案的编制工作</w:t>
      </w:r>
      <w:r>
        <w:rPr>
          <w:rFonts w:hint="eastAsia" w:ascii="楷体" w:hAnsi="楷体" w:eastAsia="楷体" w:cs="楷体"/>
          <w:lang w:eastAsia="zh-CN"/>
        </w:rPr>
        <w:t>。</w:t>
      </w:r>
      <w:r>
        <w:rPr>
          <w:rFonts w:hint="eastAsia" w:ascii="仿宋_GB2312" w:hAnsi="仿宋_GB2312" w:eastAsia="仿宋_GB2312" w:cs="仿宋_GB2312"/>
          <w:sz w:val="32"/>
          <w:szCs w:val="32"/>
          <w:lang w:val="en-US" w:eastAsia="zh-CN"/>
        </w:rPr>
        <w:t>加快推进省、市两级幸福河湖建设，组织完成建设方案编制、建设任务实施，召开幸福河湖建设现场推进会；全面启动</w:t>
      </w:r>
      <w:r>
        <w:rPr>
          <w:rFonts w:hint="eastAsia" w:ascii="楷体" w:hAnsi="楷体" w:eastAsia="楷体" w:cs="楷体"/>
          <w:lang w:val="en-US" w:eastAsia="zh-CN"/>
        </w:rPr>
        <w:t>一河一策续编</w:t>
      </w:r>
      <w:r>
        <w:rPr>
          <w:rFonts w:hint="eastAsia" w:ascii="仿宋_GB2312" w:hAnsi="仿宋_GB2312" w:eastAsia="仿宋_GB2312" w:cs="仿宋_GB2312"/>
          <w:sz w:val="32"/>
          <w:szCs w:val="32"/>
          <w:lang w:val="en-US" w:eastAsia="zh-CN"/>
        </w:rPr>
        <w:t>工作，争取2025年底前完成</w:t>
      </w:r>
      <w:r>
        <w:rPr>
          <w:rFonts w:hint="eastAsia" w:ascii="仿宋_GB2312" w:hAnsi="仿宋_GB2312" w:cs="仿宋_GB2312"/>
          <w:sz w:val="32"/>
          <w:szCs w:val="32"/>
          <w:lang w:val="en-US" w:eastAsia="zh-CN"/>
        </w:rPr>
        <w:t>全县</w:t>
      </w:r>
      <w:r>
        <w:rPr>
          <w:rFonts w:hint="eastAsia" w:ascii="仿宋_GB2312" w:hAnsi="仿宋_GB2312" w:eastAsia="仿宋_GB2312" w:cs="仿宋_GB2312"/>
          <w:sz w:val="32"/>
          <w:szCs w:val="32"/>
          <w:lang w:val="en-US" w:eastAsia="zh-CN"/>
        </w:rPr>
        <w:t>河流</w:t>
      </w:r>
      <w:r>
        <w:rPr>
          <w:rFonts w:hint="eastAsia" w:ascii="楷体" w:hAnsi="楷体" w:eastAsia="楷体" w:cs="楷体"/>
          <w:lang w:val="en-US" w:eastAsia="zh-CN"/>
        </w:rPr>
        <w:t>一河一策续编</w:t>
      </w:r>
      <w:r>
        <w:rPr>
          <w:rFonts w:hint="eastAsia" w:ascii="仿宋_GB2312" w:hAnsi="仿宋_GB2312" w:eastAsia="仿宋_GB2312" w:cs="仿宋_GB2312"/>
          <w:sz w:val="32"/>
          <w:szCs w:val="32"/>
          <w:lang w:val="en-US" w:eastAsia="zh-CN"/>
        </w:rPr>
        <w:t>工作，为各级河长湖长及相关行业主管部门履行河湖管理保护职责提供参考。</w:t>
      </w:r>
    </w:p>
    <w:p w14:paraId="6A9AF89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仿宋_GB2312" w:hAnsi="Calibri" w:eastAsia="仿宋_GB2312" w:cs="仿宋_GB2312"/>
          <w:i w:val="0"/>
          <w:iCs w:val="0"/>
          <w:caps w:val="0"/>
          <w:spacing w:val="-8"/>
          <w:sz w:val="32"/>
          <w:szCs w:val="32"/>
          <w:shd w:val="clear" w:fill="FFFFFF"/>
        </w:rPr>
      </w:pPr>
      <w:r>
        <w:rPr>
          <w:rStyle w:val="17"/>
          <w:rFonts w:hint="eastAsia" w:eastAsia="楷体"/>
          <w:lang w:eastAsia="zh-CN"/>
        </w:rPr>
        <w:t>四</w:t>
      </w:r>
      <w:r>
        <w:rPr>
          <w:rStyle w:val="17"/>
          <w:rFonts w:hint="eastAsia"/>
        </w:rPr>
        <w:t>是进一步推动社会参</w:t>
      </w:r>
      <w:r>
        <w:rPr>
          <w:rStyle w:val="17"/>
          <w:rFonts w:hint="eastAsia" w:eastAsia="楷体"/>
          <w:lang w:eastAsia="zh-CN"/>
        </w:rPr>
        <w:t>与</w:t>
      </w:r>
      <w:r>
        <w:rPr>
          <w:rStyle w:val="17"/>
          <w:rFonts w:hint="eastAsia"/>
        </w:rPr>
        <w:t>多样化。</w:t>
      </w:r>
      <w:r>
        <w:rPr>
          <w:rFonts w:hint="eastAsia" w:ascii="仿宋_GB2312" w:hAnsi="仿宋_GB2312" w:eastAsia="仿宋_GB2312" w:cs="仿宋_GB2312"/>
          <w:color w:val="000000"/>
          <w:kern w:val="2"/>
          <w:sz w:val="32"/>
          <w:szCs w:val="32"/>
          <w:lang w:val="en-US" w:eastAsia="zh-CN" w:bidi="ar-SA"/>
        </w:rPr>
        <w:t>进一步引导群众、企业参加“民间河长”、“企业河长”和“保护母亲河”志愿服务队，健全河长+工作机制。通过各类媒体正面宣传不断</w:t>
      </w:r>
      <w:r>
        <w:rPr>
          <w:rFonts w:hint="eastAsia" w:ascii="仿宋_GB2312" w:hAnsi="Calibri" w:eastAsia="仿宋_GB2312" w:cs="仿宋_GB2312"/>
          <w:i w:val="0"/>
          <w:iCs w:val="0"/>
          <w:caps w:val="0"/>
          <w:spacing w:val="-8"/>
          <w:sz w:val="32"/>
          <w:szCs w:val="32"/>
          <w:shd w:val="clear" w:fill="FFFFFF"/>
        </w:rPr>
        <w:t>提升群众关注度、知晓率和</w:t>
      </w:r>
      <w:r>
        <w:rPr>
          <w:rFonts w:hint="eastAsia" w:ascii="仿宋_GB2312" w:hAnsi="Calibri" w:eastAsia="仿宋_GB2312" w:cs="仿宋_GB2312"/>
          <w:i w:val="0"/>
          <w:iCs w:val="0"/>
          <w:caps w:val="0"/>
          <w:spacing w:val="-8"/>
          <w:sz w:val="32"/>
          <w:szCs w:val="32"/>
          <w:shd w:val="clear" w:fill="FFFFFF"/>
          <w:lang w:eastAsia="zh-CN"/>
        </w:rPr>
        <w:t>参与率</w:t>
      </w:r>
      <w:r>
        <w:rPr>
          <w:rFonts w:hint="eastAsia" w:ascii="仿宋_GB2312" w:hAnsi="Calibri" w:eastAsia="仿宋_GB2312" w:cs="仿宋_GB2312"/>
          <w:i w:val="0"/>
          <w:iCs w:val="0"/>
          <w:caps w:val="0"/>
          <w:spacing w:val="-8"/>
          <w:sz w:val="32"/>
          <w:szCs w:val="32"/>
          <w:shd w:val="clear" w:fill="FFFFFF"/>
        </w:rPr>
        <w:t>，多渠道、多形式营造“全民参加、人人护水”的良好气氛。</w:t>
      </w:r>
    </w:p>
    <w:p w14:paraId="078DEA37">
      <w:pPr>
        <w:pStyle w:val="6"/>
        <w:bidi w:val="0"/>
        <w:ind w:left="0" w:leftChars="0" w:firstLine="640" w:firstLineChars="200"/>
        <w:rPr>
          <w:rFonts w:hint="eastAsia" w:ascii="仿宋_GB2312" w:hAnsi="宋体" w:cs="仿宋_GB2312"/>
          <w:color w:val="000000"/>
          <w:kern w:val="0"/>
          <w:sz w:val="31"/>
          <w:szCs w:val="31"/>
          <w:lang w:val="en-US" w:eastAsia="zh-CN" w:bidi="ar"/>
        </w:rPr>
      </w:pPr>
      <w:r>
        <w:rPr>
          <w:rFonts w:hint="eastAsia" w:ascii="仿宋_GB2312" w:hAnsi="仿宋_GB2312" w:cs="仿宋_GB2312"/>
          <w:highlight w:val="none"/>
          <w:lang w:val="en-US" w:eastAsia="zh-CN"/>
        </w:rPr>
        <w:t>今后，河长股将</w:t>
      </w:r>
      <w:r>
        <w:rPr>
          <w:rFonts w:hint="eastAsia" w:ascii="仿宋_GB2312" w:hAnsi="宋体" w:cs="仿宋_GB2312"/>
          <w:color w:val="000000"/>
          <w:kern w:val="0"/>
          <w:sz w:val="31"/>
          <w:szCs w:val="31"/>
          <w:lang w:val="en-US" w:eastAsia="zh-CN" w:bidi="ar"/>
        </w:rPr>
        <w:t>以坚定不移的决心、敢干必胜的信心、常抓不懈的恒心，与机关各股室、局属各单位一起，扛起水利责任，合力打赢治水攻坚战。</w:t>
      </w:r>
    </w:p>
    <w:p w14:paraId="0114AACE">
      <w:pPr>
        <w:pStyle w:val="13"/>
        <w:jc w:val="center"/>
        <w:rPr>
          <w:rFonts w:hint="eastAsia"/>
          <w:lang w:val="en-US" w:eastAsia="zh-CN"/>
        </w:rPr>
      </w:pPr>
    </w:p>
    <w:p w14:paraId="0A795951">
      <w:pPr>
        <w:pStyle w:val="13"/>
        <w:jc w:val="center"/>
        <w:rPr>
          <w:rFonts w:hint="default"/>
          <w:lang w:val="en-US" w:eastAsia="zh-CN"/>
        </w:rPr>
      </w:pPr>
      <w:r>
        <w:rPr>
          <w:rFonts w:hint="eastAsia"/>
          <w:lang w:val="en-US" w:eastAsia="zh-CN"/>
        </w:rPr>
        <w:t xml:space="preserve">   </w:t>
      </w:r>
      <w:bookmarkStart w:id="0" w:name="_GoBack"/>
      <w:bookmarkEnd w:id="0"/>
      <w:r>
        <w:rPr>
          <w:rFonts w:hint="eastAsia"/>
          <w:lang w:val="en-US" w:eastAsia="zh-CN"/>
        </w:rPr>
        <w:t xml:space="preserve">             2025年10月20日</w:t>
      </w:r>
    </w:p>
    <w:sectPr>
      <w:type w:val="continuous"/>
      <w:pgSz w:w="11906" w:h="16838"/>
      <w:pgMar w:top="1440" w:right="1786"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88C66"/>
    <w:multiLevelType w:val="singleLevel"/>
    <w:tmpl w:val="A5288C66"/>
    <w:lvl w:ilvl="0" w:tentative="0">
      <w:start w:val="1"/>
      <w:numFmt w:val="chineseCounting"/>
      <w:suff w:val="nothing"/>
      <w:lvlText w:val="（%1）"/>
      <w:lvlJc w:val="left"/>
      <w:pPr>
        <w:ind w:left="-15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9081A"/>
    <w:rsid w:val="03F30BF6"/>
    <w:rsid w:val="04922085"/>
    <w:rsid w:val="04F55E74"/>
    <w:rsid w:val="0A03621B"/>
    <w:rsid w:val="0A817D1F"/>
    <w:rsid w:val="0C9462C4"/>
    <w:rsid w:val="0CC31265"/>
    <w:rsid w:val="0E6F6E8F"/>
    <w:rsid w:val="135F7C3E"/>
    <w:rsid w:val="14677744"/>
    <w:rsid w:val="1520158F"/>
    <w:rsid w:val="15D06AA0"/>
    <w:rsid w:val="19280238"/>
    <w:rsid w:val="19512FD6"/>
    <w:rsid w:val="195C1272"/>
    <w:rsid w:val="1B141B5A"/>
    <w:rsid w:val="1B1B6FB8"/>
    <w:rsid w:val="1C314E69"/>
    <w:rsid w:val="1C7C0C57"/>
    <w:rsid w:val="1CCC056D"/>
    <w:rsid w:val="1E13732D"/>
    <w:rsid w:val="1F4325CB"/>
    <w:rsid w:val="1F9951FF"/>
    <w:rsid w:val="20724974"/>
    <w:rsid w:val="24E30CCB"/>
    <w:rsid w:val="26DB4FDA"/>
    <w:rsid w:val="284C31DF"/>
    <w:rsid w:val="288B591A"/>
    <w:rsid w:val="295F5CB6"/>
    <w:rsid w:val="2ACD5ABD"/>
    <w:rsid w:val="2B540423"/>
    <w:rsid w:val="2BE26CE9"/>
    <w:rsid w:val="2F4D56BE"/>
    <w:rsid w:val="31B152B7"/>
    <w:rsid w:val="32251378"/>
    <w:rsid w:val="33010C9A"/>
    <w:rsid w:val="35B15E0B"/>
    <w:rsid w:val="36B12C26"/>
    <w:rsid w:val="3851753C"/>
    <w:rsid w:val="39531D32"/>
    <w:rsid w:val="39566C13"/>
    <w:rsid w:val="39932E61"/>
    <w:rsid w:val="39E96B90"/>
    <w:rsid w:val="3A27015C"/>
    <w:rsid w:val="3A6F5D8A"/>
    <w:rsid w:val="3C2970C0"/>
    <w:rsid w:val="3F9D7239"/>
    <w:rsid w:val="4135334F"/>
    <w:rsid w:val="41F91DC9"/>
    <w:rsid w:val="45401AF6"/>
    <w:rsid w:val="477414A2"/>
    <w:rsid w:val="48292103"/>
    <w:rsid w:val="48A30AE0"/>
    <w:rsid w:val="48BE57BF"/>
    <w:rsid w:val="4B0B3616"/>
    <w:rsid w:val="4BDB662F"/>
    <w:rsid w:val="4C2A68C0"/>
    <w:rsid w:val="4D1C4CF2"/>
    <w:rsid w:val="50DA761F"/>
    <w:rsid w:val="50F54BC0"/>
    <w:rsid w:val="51656440"/>
    <w:rsid w:val="528A0FD1"/>
    <w:rsid w:val="538174EF"/>
    <w:rsid w:val="53A97FC2"/>
    <w:rsid w:val="55044097"/>
    <w:rsid w:val="55345D50"/>
    <w:rsid w:val="5CD60253"/>
    <w:rsid w:val="5E407F7D"/>
    <w:rsid w:val="62BA4B6B"/>
    <w:rsid w:val="639E52BD"/>
    <w:rsid w:val="675039C2"/>
    <w:rsid w:val="676F4D2C"/>
    <w:rsid w:val="6B326960"/>
    <w:rsid w:val="6D627F42"/>
    <w:rsid w:val="6D7F3300"/>
    <w:rsid w:val="6DD46DD3"/>
    <w:rsid w:val="6E212848"/>
    <w:rsid w:val="70AD69B0"/>
    <w:rsid w:val="72B101E2"/>
    <w:rsid w:val="72DD47EF"/>
    <w:rsid w:val="74AB0FD9"/>
    <w:rsid w:val="76964C63"/>
    <w:rsid w:val="771114AD"/>
    <w:rsid w:val="77A13FE0"/>
    <w:rsid w:val="7A207DD8"/>
    <w:rsid w:val="7B7F67AA"/>
    <w:rsid w:val="7D6E10E2"/>
    <w:rsid w:val="7DBD47A1"/>
    <w:rsid w:val="7E137C4B"/>
    <w:rsid w:val="7F890CBE"/>
    <w:rsid w:val="7FC74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ind w:firstLine="1850" w:firstLineChars="200"/>
    </w:pPr>
    <w:rPr>
      <w:rFonts w:eastAsia="仿宋_GB2312" w:cs="Times New Roman" w:asciiTheme="minorAscii" w:hAnsiTheme="minorAscii"/>
      <w:sz w:val="32"/>
      <w:szCs w:val="24"/>
      <w:lang w:val="en-US" w:eastAsia="en-US" w:bidi="en-US"/>
    </w:rPr>
  </w:style>
  <w:style w:type="paragraph" w:styleId="2">
    <w:name w:val="heading 1"/>
    <w:basedOn w:val="1"/>
    <w:next w:val="3"/>
    <w:link w:val="16"/>
    <w:qFormat/>
    <w:uiPriority w:val="0"/>
    <w:pPr>
      <w:keepNext/>
      <w:keepLines/>
      <w:tabs>
        <w:tab w:val="left" w:leader="dot" w:pos="5460"/>
      </w:tabs>
      <w:spacing w:beforeLines="0" w:beforeAutospacing="0" w:afterLines="0" w:afterAutospacing="0" w:line="240" w:lineRule="auto"/>
      <w:ind w:firstLine="980" w:firstLineChars="200"/>
      <w:jc w:val="left"/>
      <w:outlineLvl w:val="0"/>
    </w:pPr>
    <w:rPr>
      <w:rFonts w:ascii="黑体" w:hAnsi="黑体" w:eastAsia="黑体" w:cs="黑体"/>
      <w:kern w:val="44"/>
      <w:sz w:val="32"/>
      <w:szCs w:val="32"/>
      <w:lang w:eastAsia="zh-CN" w:bidi="ar-SA"/>
    </w:rPr>
  </w:style>
  <w:style w:type="paragraph" w:styleId="4">
    <w:name w:val="heading 2"/>
    <w:basedOn w:val="1"/>
    <w:next w:val="1"/>
    <w:link w:val="17"/>
    <w:semiHidden/>
    <w:unhideWhenUsed/>
    <w:qFormat/>
    <w:uiPriority w:val="0"/>
    <w:pPr>
      <w:keepNext/>
      <w:keepLines/>
      <w:spacing w:beforeLines="0" w:beforeAutospacing="0" w:afterLines="0" w:afterAutospacing="0" w:line="240" w:lineRule="auto"/>
      <w:ind w:left="0" w:firstLine="880" w:firstLineChars="200"/>
      <w:outlineLvl w:val="1"/>
    </w:pPr>
    <w:rPr>
      <w:rFonts w:ascii="Arial" w:hAnsi="Arial" w:eastAsia="楷体" w:cstheme="minorBidi"/>
      <w:kern w:val="2"/>
      <w:sz w:val="32"/>
      <w:szCs w:val="32"/>
      <w:lang w:eastAsia="zh-CN" w:bidi="ar-SA"/>
    </w:rPr>
  </w:style>
  <w:style w:type="paragraph" w:styleId="5">
    <w:name w:val="heading 3"/>
    <w:basedOn w:val="1"/>
    <w:next w:val="1"/>
    <w:link w:val="18"/>
    <w:semiHidden/>
    <w:unhideWhenUsed/>
    <w:qFormat/>
    <w:uiPriority w:val="0"/>
    <w:pPr>
      <w:keepNext/>
      <w:keepLines/>
      <w:spacing w:before="260" w:beforeLines="0" w:beforeAutospacing="0" w:after="260" w:afterLines="0" w:afterAutospacing="0" w:line="413" w:lineRule="auto"/>
      <w:outlineLvl w:val="2"/>
    </w:pPr>
    <w:rPr>
      <w:rFonts w:eastAsia="仿宋_GB2312" w:cs="Times New Roman" w:asciiTheme="minorAscii" w:hAnsiTheme="minorAscii"/>
      <w:b/>
      <w:sz w:val="32"/>
      <w:lang w:bidi="en-US"/>
    </w:rPr>
  </w:style>
  <w:style w:type="character" w:default="1" w:styleId="15">
    <w:name w:val="Default Paragraph Font"/>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spacing w:afterLines="0" w:afterAutospacing="0" w:line="240" w:lineRule="auto"/>
      <w:ind w:firstLine="1850" w:firstLineChars="200"/>
    </w:pPr>
    <w:rPr>
      <w:rFonts w:ascii="Calibri" w:hAnsi="Calibri" w:eastAsia="仿宋_GB2312"/>
      <w:sz w:val="32"/>
    </w:rPr>
  </w:style>
  <w:style w:type="paragraph" w:styleId="6">
    <w:name w:val="Normal Indent"/>
    <w:basedOn w:val="1"/>
    <w:autoRedefine/>
    <w:qFormat/>
    <w:uiPriority w:val="0"/>
    <w:pPr>
      <w:spacing w:line="660" w:lineRule="exact"/>
      <w:ind w:firstLine="420" w:firstLineChars="200"/>
      <w:jc w:val="both"/>
    </w:pPr>
    <w:rPr>
      <w:rFonts w:cs="Times New Roman"/>
    </w:rPr>
  </w:style>
  <w:style w:type="paragraph" w:styleId="7">
    <w:name w:val="Body Text Indent"/>
    <w:basedOn w:val="1"/>
    <w:autoRedefine/>
    <w:qFormat/>
    <w:uiPriority w:val="0"/>
    <w:pPr>
      <w:spacing w:after="120" w:afterLines="0" w:afterAutospacing="0"/>
      <w:ind w:left="420" w:leftChars="200"/>
    </w:pPr>
  </w:style>
  <w:style w:type="paragraph" w:styleId="8">
    <w:name w:val="toc 3"/>
    <w:basedOn w:val="1"/>
    <w:next w:val="1"/>
    <w:autoRedefine/>
    <w:qFormat/>
    <w:uiPriority w:val="0"/>
    <w:pPr>
      <w:ind w:left="480" w:leftChars="150" w:firstLine="0" w:firstLineChars="0"/>
    </w:pPr>
  </w:style>
  <w:style w:type="paragraph" w:styleId="9">
    <w:name w:val="toc 1"/>
    <w:basedOn w:val="1"/>
    <w:next w:val="1"/>
    <w:autoRedefine/>
    <w:qFormat/>
    <w:uiPriority w:val="0"/>
    <w:pPr>
      <w:ind w:firstLine="0" w:firstLineChars="0"/>
    </w:pPr>
    <w:rPr>
      <w:b/>
    </w:rPr>
  </w:style>
  <w:style w:type="paragraph" w:styleId="10">
    <w:name w:val="toc 2"/>
    <w:basedOn w:val="1"/>
    <w:next w:val="1"/>
    <w:link w:val="19"/>
    <w:autoRedefine/>
    <w:qFormat/>
    <w:uiPriority w:val="0"/>
    <w:pPr>
      <w:ind w:left="283" w:leftChars="0" w:firstLine="0" w:firstLineChars="0"/>
    </w:pPr>
    <w:rPr>
      <w:szCs w:val="32"/>
    </w:rPr>
  </w:style>
  <w:style w:type="paragraph" w:styleId="11">
    <w:name w:val="Normal (Web)"/>
    <w:basedOn w:val="1"/>
    <w:unhideWhenUsed/>
    <w:qFormat/>
    <w:uiPriority w:val="99"/>
    <w:pPr>
      <w:widowControl/>
      <w:ind w:left="0" w:leftChars="0" w:firstLine="0" w:firstLineChars="0"/>
      <w:jc w:val="left"/>
    </w:pPr>
    <w:rPr>
      <w:rFonts w:ascii="宋体" w:hAnsi="宋体" w:eastAsia="宋体" w:cs="宋体"/>
      <w:color w:val="auto"/>
      <w:kern w:val="0"/>
      <w:sz w:val="24"/>
      <w:szCs w:val="24"/>
    </w:rPr>
  </w:style>
  <w:style w:type="paragraph" w:styleId="12">
    <w:name w:val="Title"/>
    <w:link w:val="21"/>
    <w:qFormat/>
    <w:uiPriority w:val="0"/>
    <w:pPr>
      <w:spacing w:beforeLines="0" w:beforeAutospacing="0" w:afterLines="0" w:afterAutospacing="0" w:line="600" w:lineRule="exact"/>
      <w:jc w:val="center"/>
      <w:outlineLvl w:val="0"/>
    </w:pPr>
    <w:rPr>
      <w:rFonts w:ascii="Arial" w:hAnsi="Arial" w:eastAsia="方正小标宋简体" w:cstheme="minorBidi"/>
      <w:sz w:val="44"/>
    </w:rPr>
  </w:style>
  <w:style w:type="paragraph" w:styleId="13">
    <w:name w:val="Body Text First Indent 2"/>
    <w:basedOn w:val="7"/>
    <w:link w:val="20"/>
    <w:qFormat/>
    <w:uiPriority w:val="0"/>
    <w:pPr>
      <w:ind w:left="0" w:leftChars="0" w:firstLine="420" w:firstLineChars="200"/>
    </w:pPr>
  </w:style>
  <w:style w:type="character" w:customStyle="1" w:styleId="16">
    <w:name w:val="标题 1 Char"/>
    <w:link w:val="2"/>
    <w:qFormat/>
    <w:uiPriority w:val="0"/>
    <w:rPr>
      <w:rFonts w:ascii="黑体" w:hAnsi="黑体" w:eastAsia="黑体" w:cs="黑体"/>
      <w:kern w:val="44"/>
      <w:szCs w:val="32"/>
      <w:lang w:eastAsia="zh-CN" w:bidi="ar-SA"/>
    </w:rPr>
  </w:style>
  <w:style w:type="character" w:customStyle="1" w:styleId="17">
    <w:name w:val="标题 2 Char"/>
    <w:link w:val="4"/>
    <w:qFormat/>
    <w:uiPriority w:val="0"/>
    <w:rPr>
      <w:rFonts w:ascii="Arial" w:hAnsi="Arial" w:eastAsia="楷体" w:cstheme="minorBidi"/>
      <w:kern w:val="2"/>
      <w:sz w:val="32"/>
      <w:szCs w:val="32"/>
      <w:lang w:eastAsia="zh-CN" w:bidi="ar-SA"/>
    </w:rPr>
  </w:style>
  <w:style w:type="character" w:customStyle="1" w:styleId="18">
    <w:name w:val="标题 3 Char"/>
    <w:link w:val="5"/>
    <w:qFormat/>
    <w:uiPriority w:val="0"/>
    <w:rPr>
      <w:rFonts w:eastAsia="仿宋_GB2312" w:cs="Times New Roman" w:asciiTheme="minorAscii" w:hAnsiTheme="minorAscii"/>
      <w:b/>
      <w:sz w:val="32"/>
      <w:lang w:bidi="en-US"/>
    </w:rPr>
  </w:style>
  <w:style w:type="character" w:customStyle="1" w:styleId="19">
    <w:name w:val="目录 2 Char"/>
    <w:link w:val="10"/>
    <w:qFormat/>
    <w:uiPriority w:val="0"/>
    <w:rPr>
      <w:rFonts w:eastAsia="仿宋_GB2312" w:asciiTheme="minorAscii" w:hAnsiTheme="minorAscii"/>
      <w:szCs w:val="32"/>
    </w:rPr>
  </w:style>
  <w:style w:type="character" w:customStyle="1" w:styleId="20">
    <w:name w:val="正文首行缩进 2 Char"/>
    <w:link w:val="13"/>
    <w:qFormat/>
    <w:uiPriority w:val="0"/>
    <w:rPr>
      <w:rFonts w:eastAsia="仿宋_GB2312"/>
    </w:rPr>
  </w:style>
  <w:style w:type="character" w:customStyle="1" w:styleId="21">
    <w:name w:val="标题 Char"/>
    <w:link w:val="12"/>
    <w:qFormat/>
    <w:uiPriority w:val="0"/>
    <w:rPr>
      <w:rFonts w:ascii="Arial" w:hAnsi="Arial" w:eastAsia="方正小标宋简体" w:cstheme="minorBidi"/>
      <w:sz w:val="44"/>
    </w:rPr>
  </w:style>
  <w:style w:type="paragraph" w:customStyle="1" w:styleId="22">
    <w:name w:val="样式2"/>
    <w:basedOn w:val="1"/>
    <w:qFormat/>
    <w:uiPriority w:val="0"/>
    <w:pPr>
      <w:snapToGrid w:val="0"/>
      <w:spacing w:line="600" w:lineRule="exact"/>
      <w:ind w:firstLine="640"/>
    </w:pPr>
    <w:rPr>
      <w:rFonts w:ascii="黑体" w:hAnsi="黑体" w:eastAsia="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17</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2023-04-26T02:58:00Z</dcterms:created>
  <dc:creator>Administrator</dc:creator>
  <cp:lastModifiedBy>舟</cp:lastModifiedBy>
  <dcterms:modified xsi:type="dcterms:W3CDTF">2025-10-20T08:39:33Z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1E94D658C8F4407C9D9FB931C51AED9E_12</vt:lpwstr>
  </property>
  <property fmtid="{D5CDD505-2E9C-101B-9397-08002B2CF9AE}" pid="4" name="KSOTemplateDocerSaveRecord">
    <vt:lpwstr>eyJoZGlkIjoiOTQyMzgzMWJmMGExNDcwYjRlOTQ2OTk1ZTNmYzA2MTEiLCJ1c2VySWQiOiIzNDQwMDcyMjYifQ==</vt:lpwstr>
  </property>
</Properties>
</file>