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附件10</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bCs/>
          <w:lang w:val="en-US" w:eastAsia="zh-CN"/>
        </w:rPr>
      </w:pPr>
      <w:r>
        <w:rPr>
          <w:rFonts w:hint="eastAsia" w:ascii="黑体" w:hAnsi="黑体" w:eastAsia="黑体" w:cs="黑体"/>
          <w:b/>
          <w:bCs/>
          <w:lang w:val="en-US" w:eastAsia="zh-CN"/>
        </w:rPr>
        <w:t>唐河县突发事件应急处置卡</w:t>
      </w:r>
    </w:p>
    <w:p>
      <w:pPr>
        <w:bidi w:val="0"/>
        <w:ind w:left="0" w:leftChars="0" w:firstLine="0" w:firstLineChars="0"/>
        <w:rPr>
          <w:rFonts w:hint="default"/>
          <w:lang w:val="en-US" w:eastAsia="zh-CN"/>
        </w:rPr>
      </w:pPr>
      <w:r>
        <w:rPr>
          <w:rFonts w:hint="eastAsia"/>
          <w:lang w:val="en-US" w:eastAsia="zh-CN"/>
        </w:rPr>
        <w:t>（1）唐河县突发事件应急救援总指挥部应急处置卡</w:t>
      </w:r>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974"/>
        <w:gridCol w:w="812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361" w:hRule="atLeast"/>
          <w:tblHeader/>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8"/>
                <w:szCs w:val="28"/>
                <w:lang w:val="en-US" w:eastAsia="zh-CN"/>
              </w:rPr>
              <w:t>应急救援总指挥部应急处置卡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21" w:hRule="atLeast"/>
          <w:tblHeader/>
          <w:jc w:val="center"/>
        </w:trPr>
        <w:tc>
          <w:tcPr>
            <w:tcW w:w="535"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464" w:type="pct"/>
            <w:tcBorders>
              <w:bottom w:val="single" w:color="auto"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总指挥长：</w:t>
            </w:r>
            <w:r>
              <w:rPr>
                <w:rFonts w:hint="eastAsia" w:cs="Times New Roman"/>
                <w:sz w:val="24"/>
                <w:szCs w:val="24"/>
                <w:lang w:val="en-US" w:eastAsia="zh-CN"/>
              </w:rPr>
              <w:t>县政府</w:t>
            </w:r>
            <w:r>
              <w:rPr>
                <w:rFonts w:hint="default" w:ascii="Times New Roman" w:hAnsi="Times New Roman" w:eastAsia="仿宋_GB2312" w:cs="Times New Roman"/>
                <w:sz w:val="24"/>
                <w:szCs w:val="24"/>
                <w:lang w:val="en-US" w:eastAsia="zh-CN"/>
              </w:rPr>
              <w:t>县长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391" w:hRule="atLeast"/>
          <w:tblHeader/>
          <w:jc w:val="center"/>
        </w:trPr>
        <w:tc>
          <w:tcPr>
            <w:tcW w:w="535"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464" w:type="pct"/>
            <w:tcBorders>
              <w:top w:val="single" w:color="auto" w:sz="4" w:space="0"/>
              <w:bottom w:val="single" w:color="auto"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常务副总指挥长：</w:t>
            </w:r>
            <w:r>
              <w:rPr>
                <w:rFonts w:hint="eastAsia" w:cs="Times New Roman"/>
                <w:sz w:val="24"/>
                <w:szCs w:val="24"/>
                <w:lang w:val="en-US" w:eastAsia="zh-CN"/>
              </w:rPr>
              <w:t>县政府</w:t>
            </w:r>
            <w:r>
              <w:rPr>
                <w:rFonts w:hint="default" w:ascii="Times New Roman" w:hAnsi="Times New Roman" w:eastAsia="仿宋_GB2312" w:cs="Times New Roman"/>
                <w:sz w:val="24"/>
                <w:szCs w:val="24"/>
                <w:lang w:val="en-US" w:eastAsia="zh-CN"/>
              </w:rPr>
              <w:t>常务副县长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376" w:hRule="atLeast"/>
          <w:tblHeader/>
          <w:jc w:val="center"/>
        </w:trPr>
        <w:tc>
          <w:tcPr>
            <w:tcW w:w="535"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464" w:type="pct"/>
            <w:tcBorders>
              <w:top w:val="single" w:color="auto" w:sz="4" w:space="0"/>
              <w:bottom w:val="single" w:color="auto"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副总指挥长：</w:t>
            </w:r>
            <w:r>
              <w:rPr>
                <w:rFonts w:hint="eastAsia" w:cs="Times New Roman"/>
                <w:sz w:val="24"/>
                <w:szCs w:val="24"/>
                <w:lang w:val="en-US" w:eastAsia="zh-CN"/>
              </w:rPr>
              <w:t>县政府</w:t>
            </w:r>
            <w:r>
              <w:rPr>
                <w:rFonts w:hint="default" w:ascii="Times New Roman" w:hAnsi="Times New Roman" w:eastAsia="仿宋_GB2312" w:cs="Times New Roman"/>
                <w:sz w:val="24"/>
                <w:szCs w:val="24"/>
                <w:lang w:val="en-US" w:eastAsia="zh-CN"/>
              </w:rPr>
              <w:t>副县长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35"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464" w:type="pct"/>
            <w:tcBorders>
              <w:top w:val="single" w:color="auto" w:sz="4" w:space="0"/>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成员：县纪委监委、县政法委员会、县委宣传部、</w:t>
            </w:r>
            <w:r>
              <w:rPr>
                <w:rFonts w:hint="eastAsia" w:cs="Times New Roman"/>
                <w:sz w:val="24"/>
                <w:szCs w:val="24"/>
                <w:lang w:val="en-US" w:eastAsia="zh-CN"/>
              </w:rPr>
              <w:t>县委外事工作委员会办公室</w:t>
            </w:r>
            <w:r>
              <w:rPr>
                <w:rFonts w:hint="default" w:ascii="Times New Roman" w:hAnsi="Times New Roman" w:eastAsia="仿宋_GB2312" w:cs="Times New Roman"/>
                <w:sz w:val="24"/>
                <w:szCs w:val="24"/>
                <w:lang w:val="en-US" w:eastAsia="zh-CN"/>
              </w:rPr>
              <w:t>、</w:t>
            </w:r>
            <w:r>
              <w:rPr>
                <w:rFonts w:hint="eastAsia" w:cs="Times New Roman"/>
                <w:sz w:val="24"/>
                <w:szCs w:val="24"/>
                <w:lang w:val="en-US" w:eastAsia="zh-CN"/>
              </w:rPr>
              <w:t>县委网络安全和信息化委员会办公室</w:t>
            </w:r>
            <w:r>
              <w:rPr>
                <w:rFonts w:hint="default" w:ascii="Times New Roman" w:hAnsi="Times New Roman" w:eastAsia="仿宋_GB2312" w:cs="Times New Roman"/>
                <w:sz w:val="24"/>
                <w:szCs w:val="24"/>
                <w:lang w:val="en-US" w:eastAsia="zh-CN"/>
              </w:rPr>
              <w:t>、县政府办公室、县发展</w:t>
            </w:r>
            <w:r>
              <w:rPr>
                <w:rFonts w:hint="eastAsia" w:cs="Times New Roman"/>
                <w:sz w:val="24"/>
                <w:szCs w:val="24"/>
                <w:lang w:val="en-US" w:eastAsia="zh-CN"/>
              </w:rPr>
              <w:t>和</w:t>
            </w:r>
            <w:r>
              <w:rPr>
                <w:rFonts w:hint="default" w:ascii="Times New Roman" w:hAnsi="Times New Roman" w:eastAsia="仿宋_GB2312" w:cs="Times New Roman"/>
                <w:sz w:val="24"/>
                <w:szCs w:val="24"/>
                <w:lang w:val="en-US" w:eastAsia="zh-CN"/>
              </w:rPr>
              <w:t>改革委员会、县卫生健康委员会、县公安局、县工业和信息化局、县应急管理局、县城市管理局、县民政局、县财政局、县商务局、县气象局、县司法局、县教育体育局、县人力资源和社会保障局、县自然资源局、南阳市生态环境局唐河分局、县住房和城乡建设局、县交通运输局、县水利局、县林业局、县文化广电和旅游局、县市场监督管理局、县粮食和物资储备中心、县农业农村局、唐河人民武装部、</w:t>
            </w:r>
            <w:r>
              <w:rPr>
                <w:rFonts w:hint="eastAsia" w:cs="Times New Roman"/>
                <w:sz w:val="24"/>
                <w:szCs w:val="24"/>
                <w:lang w:val="en-US" w:eastAsia="zh-CN"/>
              </w:rPr>
              <w:t>县武警中队</w:t>
            </w:r>
            <w:r>
              <w:rPr>
                <w:rFonts w:hint="default" w:ascii="Times New Roman" w:hAnsi="Times New Roman" w:eastAsia="仿宋_GB2312" w:cs="Times New Roman"/>
                <w:sz w:val="24"/>
                <w:szCs w:val="24"/>
                <w:lang w:val="en-US" w:eastAsia="zh-CN"/>
              </w:rPr>
              <w:t>、县消防救援大队、县融媒体中心、县民族宗教事务局、县总工会、县统计局、县移动公司、县联通公司、县电信公司、县铁塔公司、</w:t>
            </w:r>
            <w:r>
              <w:rPr>
                <w:rFonts w:hint="eastAsia" w:cs="Times New Roman"/>
                <w:sz w:val="24"/>
                <w:szCs w:val="24"/>
                <w:lang w:val="en-US" w:eastAsia="zh-CN"/>
              </w:rPr>
              <w:t>国网唐河县供电公司</w:t>
            </w:r>
            <w:r>
              <w:rPr>
                <w:rFonts w:hint="default" w:ascii="Times New Roman" w:hAnsi="Times New Roman" w:eastAsia="仿宋_GB2312" w:cs="Times New Roman"/>
                <w:sz w:val="24"/>
                <w:szCs w:val="24"/>
                <w:lang w:val="en-US" w:eastAsia="zh-CN"/>
              </w:rPr>
              <w:t>、县人保财险公司、县人寿保险公司、郑州局集团公司南阳车务段唐河车站、各乡镇（街道）等相关部门和单位主要负责人或分管负责人。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3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46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15" w:hRule="atLeast"/>
          <w:jc w:val="center"/>
        </w:trPr>
        <w:tc>
          <w:tcPr>
            <w:tcW w:w="53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464" w:type="pct"/>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Lines="0" w:afterLines="0" w:line="240" w:lineRule="atLeast"/>
              <w:ind w:left="0" w:leftChars="0" w:firstLine="0" w:firstLineChars="0"/>
              <w:jc w:val="left"/>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zh-CN"/>
              </w:rPr>
              <w:t>视情成立现场指挥部，现场指挥部赶赴事发现场，接管事发现场指挥权</w:t>
            </w:r>
            <w:r>
              <w:rPr>
                <w:rFonts w:hint="eastAsia"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3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46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160" w:rightChars="50" w:firstLine="0" w:firstLineChars="0"/>
              <w:jc w:val="left"/>
              <w:textAlignment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color w:val="auto"/>
                <w:sz w:val="24"/>
                <w:szCs w:val="24"/>
                <w:lang w:val="en-US" w:eastAsia="zh-CN"/>
              </w:rPr>
              <w:t>突发事件</w:t>
            </w:r>
            <w:r>
              <w:rPr>
                <w:rFonts w:hint="default" w:ascii="Times New Roman" w:hAnsi="Times New Roman" w:eastAsia="仿宋_GB2312" w:cs="Times New Roman"/>
                <w:color w:val="auto"/>
                <w:sz w:val="24"/>
                <w:szCs w:val="24"/>
              </w:rPr>
              <w:t>情况</w:t>
            </w:r>
            <w:r>
              <w:rPr>
                <w:rFonts w:hint="default" w:ascii="Times New Roman" w:hAnsi="Times New Roman" w:eastAsia="仿宋_GB2312" w:cs="Times New Roman"/>
                <w:sz w:val="24"/>
                <w:szCs w:val="24"/>
              </w:rPr>
              <w:t>汇报，确认</w:t>
            </w:r>
            <w:r>
              <w:rPr>
                <w:rFonts w:hint="eastAsia" w:cs="Times New Roman"/>
                <w:color w:val="auto"/>
                <w:sz w:val="24"/>
                <w:szCs w:val="24"/>
                <w:lang w:val="en-US" w:eastAsia="zh-CN"/>
              </w:rPr>
              <w:t>突发事件</w:t>
            </w:r>
            <w:r>
              <w:rPr>
                <w:rFonts w:hint="default" w:ascii="Times New Roman" w:hAnsi="Times New Roman" w:eastAsia="仿宋_GB2312" w:cs="Times New Roman"/>
                <w:sz w:val="24"/>
                <w:szCs w:val="24"/>
              </w:rPr>
              <w:t>现场状况</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确认现场应急救援方案和措施</w:t>
            </w:r>
            <w:r>
              <w:rPr>
                <w:rFonts w:hint="eastAsia"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3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46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160" w:rightChars="50" w:firstLine="0" w:firstLineChars="0"/>
              <w:jc w:val="left"/>
              <w:textAlignment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下达预警启动、预警解除、响应启动和终止指令，统一部署应急处置相关工作</w:t>
            </w:r>
            <w:r>
              <w:rPr>
                <w:rFonts w:hint="eastAsia"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3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446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160" w:rightChars="50" w:firstLine="0" w:firstLineChars="0"/>
              <w:jc w:val="left"/>
              <w:textAlignment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调拨应急资源</w:t>
            </w:r>
            <w:r>
              <w:rPr>
                <w:rFonts w:hint="eastAsia"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3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446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160" w:rightChars="50" w:firstLine="0" w:firstLineChars="0"/>
              <w:jc w:val="left"/>
              <w:textAlignment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审定并签发向</w:t>
            </w:r>
            <w:r>
              <w:rPr>
                <w:rFonts w:hint="default" w:ascii="Times New Roman" w:hAnsi="Times New Roman" w:eastAsia="仿宋_GB2312" w:cs="Times New Roman"/>
                <w:sz w:val="24"/>
                <w:szCs w:val="24"/>
                <w:lang w:val="en-US" w:eastAsia="zh-CN"/>
              </w:rPr>
              <w:t>上级相关</w:t>
            </w:r>
            <w:r>
              <w:rPr>
                <w:rFonts w:hint="default" w:ascii="Times New Roman" w:hAnsi="Times New Roman" w:eastAsia="仿宋_GB2312" w:cs="Times New Roman"/>
                <w:sz w:val="24"/>
                <w:szCs w:val="24"/>
              </w:rPr>
              <w:t>部门的</w:t>
            </w:r>
            <w:r>
              <w:rPr>
                <w:rFonts w:hint="default" w:ascii="Times New Roman" w:hAnsi="Times New Roman" w:eastAsia="仿宋_GB2312" w:cs="Times New Roman"/>
                <w:sz w:val="24"/>
                <w:szCs w:val="24"/>
                <w:lang w:val="en-US" w:eastAsia="zh-CN"/>
              </w:rPr>
              <w:t>信息</w:t>
            </w:r>
            <w:r>
              <w:rPr>
                <w:rFonts w:hint="default" w:ascii="Times New Roman" w:hAnsi="Times New Roman" w:eastAsia="仿宋_GB2312" w:cs="Times New Roman"/>
                <w:sz w:val="24"/>
                <w:szCs w:val="24"/>
              </w:rPr>
              <w:t>报告</w:t>
            </w:r>
            <w:r>
              <w:rPr>
                <w:rFonts w:hint="eastAsia"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3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6</w:t>
            </w:r>
          </w:p>
        </w:tc>
        <w:tc>
          <w:tcPr>
            <w:tcW w:w="446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160" w:rightChars="50" w:firstLine="0" w:firstLineChars="0"/>
              <w:jc w:val="left"/>
              <w:textAlignment w:val="center"/>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指挥事</w:t>
            </w:r>
            <w:r>
              <w:rPr>
                <w:rFonts w:hint="eastAsia" w:cs="Times New Roman"/>
                <w:sz w:val="24"/>
                <w:szCs w:val="24"/>
                <w:lang w:val="en-US" w:eastAsia="zh-CN"/>
              </w:rPr>
              <w:t>件</w:t>
            </w:r>
            <w:r>
              <w:rPr>
                <w:rFonts w:hint="default" w:ascii="Times New Roman" w:hAnsi="Times New Roman" w:eastAsia="仿宋_GB2312" w:cs="Times New Roman"/>
                <w:sz w:val="24"/>
                <w:szCs w:val="24"/>
              </w:rPr>
              <w:t>舆情处置，审定对外发布的新闻材料</w:t>
            </w:r>
            <w:r>
              <w:rPr>
                <w:rFonts w:hint="eastAsia" w:cs="Times New Roman"/>
                <w:sz w:val="24"/>
                <w:szCs w:val="24"/>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0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160" w:rightChars="50" w:firstLine="0" w:firstLine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391"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160" w:rightChars="50" w:firstLine="0" w:firstLine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1.保障救援人员自身安全；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3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160" w:rightChars="50" w:firstLine="0" w:firstLine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2.最大限度的抢救伤员；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38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160" w:rightChars="5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3.防止事态扩大。</w:t>
            </w:r>
          </w:p>
        </w:tc>
      </w:tr>
    </w:tbl>
    <w:p>
      <w:pPr>
        <w:bidi w:val="0"/>
        <w:ind w:left="0" w:leftChars="0" w:firstLine="0" w:firstLineChars="0"/>
        <w:rPr>
          <w:rFonts w:hint="eastAsia"/>
          <w:lang w:val="en-US" w:eastAsia="zh-CN"/>
        </w:rPr>
      </w:pPr>
      <w:bookmarkStart w:id="0" w:name="_Toc25938"/>
    </w:p>
    <w:p>
      <w:pPr>
        <w:bidi w:val="0"/>
        <w:ind w:left="0" w:leftChars="0" w:firstLine="0" w:firstLineChars="0"/>
        <w:rPr>
          <w:rFonts w:hint="default"/>
          <w:lang w:val="en-US" w:eastAsia="zh-CN"/>
        </w:rPr>
      </w:pPr>
      <w:r>
        <w:rPr>
          <w:rFonts w:hint="eastAsia"/>
          <w:lang w:val="en-US" w:eastAsia="zh-CN"/>
        </w:rPr>
        <w:t>（2）唐河县突发事件</w:t>
      </w:r>
      <w:r>
        <w:rPr>
          <w:rFonts w:hint="default"/>
          <w:lang w:val="en-US" w:eastAsia="zh-CN"/>
        </w:rPr>
        <w:t>综合协调组</w:t>
      </w:r>
      <w:r>
        <w:rPr>
          <w:rFonts w:hint="eastAsia"/>
          <w:lang w:val="en-US" w:eastAsia="zh-CN"/>
        </w:rPr>
        <w:t>应急处置卡</w:t>
      </w:r>
      <w:bookmarkEnd w:id="0"/>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110"/>
        <w:gridCol w:w="799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val="0"/>
                <w:kern w:val="44"/>
                <w:sz w:val="28"/>
                <w:szCs w:val="28"/>
                <w:lang w:val="en-US" w:eastAsia="zh-CN" w:bidi="ar-SA"/>
              </w:rPr>
              <w:t>综合协调组应急处置卡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610"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389" w:type="pct"/>
            <w:tcBorders>
              <w:bottom w:val="single" w:color="auto" w:sz="4" w:space="0"/>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lang w:val="en-US" w:eastAsia="zh-CN"/>
              </w:rPr>
            </w:pPr>
            <w:r>
              <w:rPr>
                <w:rFonts w:hint="default" w:ascii="Times New Roman" w:hAnsi="Times New Roman" w:eastAsia="仿宋_GB2312" w:cs="Times New Roman"/>
                <w:sz w:val="24"/>
                <w:szCs w:val="24"/>
                <w:lang w:val="en-US" w:eastAsia="zh-CN"/>
              </w:rPr>
              <w:t>牵头部门：</w:t>
            </w:r>
            <w:r>
              <w:rPr>
                <w:rFonts w:hint="eastAsia" w:cs="Times New Roman"/>
                <w:sz w:val="24"/>
                <w:szCs w:val="24"/>
                <w:lang w:val="en-US" w:eastAsia="zh-CN"/>
              </w:rPr>
              <w:t>各类</w:t>
            </w:r>
            <w:r>
              <w:rPr>
                <w:rFonts w:hint="default" w:ascii="Times New Roman" w:hAnsi="Times New Roman" w:eastAsia="仿宋_GB2312" w:cs="Times New Roman"/>
                <w:sz w:val="24"/>
                <w:szCs w:val="24"/>
                <w:lang w:val="en-US" w:eastAsia="zh-CN"/>
              </w:rPr>
              <w:t>突发事件处置牵头部门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610"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389" w:type="pct"/>
            <w:tcBorders>
              <w:top w:val="single" w:color="auto" w:sz="4" w:space="0"/>
              <w:tl2br w:val="nil"/>
              <w:tr2bl w:val="nil"/>
            </w:tcBorders>
            <w:tcMar>
              <w:top w:w="15" w:type="dxa"/>
              <w:left w:w="15" w:type="dxa"/>
              <w:right w:w="15" w:type="dxa"/>
            </w:tcMar>
            <w:vAlign w:val="top"/>
          </w:tcPr>
          <w:p>
            <w:pPr>
              <w:pStyle w:val="4"/>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相关部门：各相关支持部门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1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38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1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38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执行应急总指挥部下达的应急处置指令</w:t>
            </w:r>
            <w:r>
              <w:rPr>
                <w:rFonts w:hint="eastAsia"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1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38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sz w:val="24"/>
                <w:szCs w:val="24"/>
                <w:lang w:val="en-US" w:eastAsia="zh-CN"/>
              </w:rPr>
              <w:t>突发事件</w:t>
            </w:r>
            <w:r>
              <w:rPr>
                <w:rFonts w:hint="default" w:ascii="Times New Roman" w:hAnsi="Times New Roman" w:eastAsia="仿宋_GB2312" w:cs="Times New Roman"/>
                <w:sz w:val="24"/>
                <w:szCs w:val="24"/>
              </w:rPr>
              <w:t>情况汇报，确认</w:t>
            </w:r>
            <w:r>
              <w:rPr>
                <w:rFonts w:hint="eastAsia" w:cs="Times New Roman"/>
                <w:sz w:val="24"/>
                <w:szCs w:val="24"/>
                <w:lang w:val="en-US" w:eastAsia="zh-CN"/>
              </w:rPr>
              <w:t>事件</w:t>
            </w:r>
            <w:r>
              <w:rPr>
                <w:rFonts w:hint="default" w:ascii="Times New Roman" w:hAnsi="Times New Roman" w:eastAsia="仿宋_GB2312" w:cs="Times New Roman"/>
                <w:sz w:val="24"/>
                <w:szCs w:val="24"/>
              </w:rPr>
              <w:t>现场状况</w:t>
            </w:r>
            <w:r>
              <w:rPr>
                <w:rFonts w:hint="default" w:ascii="Times New Roman" w:hAnsi="Times New Roman" w:eastAsia="仿宋_GB2312"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1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38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牵头协调全县相关部门开展应急救援工作；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1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438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及时向上级部门和领导汇报突发事件动态，传达上级部门和领导指示精神；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1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438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协调专业应急机构或事件主管单位、专家和专业救援队伍以及相关单位开展工作；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1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6</w:t>
            </w:r>
          </w:p>
        </w:tc>
        <w:tc>
          <w:tcPr>
            <w:tcW w:w="438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组织现场人员、应急测绘和勘察队伍等，利用无人机、雷达、卫星等手段获取现场影像；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1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7</w:t>
            </w:r>
          </w:p>
        </w:tc>
        <w:tc>
          <w:tcPr>
            <w:tcW w:w="438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分析研判道路、桥梁、通信、电力等基础设施和居民住房损毁情况，收集重要目标物、人员密集场所和人口分布等信息，提出初步评估意见，并向现场指挥部报告。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现场救援配备必要的防护用具；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维持好事故现场秩序；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迅速、科学、合理的抢险。</w:t>
            </w:r>
          </w:p>
        </w:tc>
      </w:tr>
    </w:tbl>
    <w:p>
      <w:pPr>
        <w:rPr>
          <w:rFonts w:hint="eastAsia" w:eastAsia="方正小标宋简体" w:cs="Times New Roman"/>
          <w:lang w:val="en-US" w:eastAsia="zh-CN"/>
        </w:rPr>
      </w:pPr>
      <w:bookmarkStart w:id="1" w:name="_Toc12837"/>
      <w:r>
        <w:rPr>
          <w:rFonts w:hint="eastAsia" w:eastAsia="方正小标宋简体" w:cs="Times New Roman"/>
          <w:lang w:val="en-US" w:eastAsia="zh-CN"/>
        </w:rPr>
        <w:br w:type="page"/>
      </w:r>
    </w:p>
    <w:p>
      <w:pPr>
        <w:bidi w:val="0"/>
        <w:ind w:left="0" w:leftChars="0" w:firstLine="0" w:firstLineChars="0"/>
        <w:rPr>
          <w:rFonts w:hint="default"/>
          <w:lang w:val="en-US" w:eastAsia="zh-CN"/>
        </w:rPr>
      </w:pPr>
      <w:r>
        <w:rPr>
          <w:rFonts w:hint="eastAsia"/>
          <w:lang w:val="en-US" w:eastAsia="zh-CN"/>
        </w:rPr>
        <w:t>（3）唐河县突发事件抢险救援</w:t>
      </w:r>
      <w:r>
        <w:rPr>
          <w:rFonts w:hint="default"/>
          <w:lang w:val="en-US" w:eastAsia="zh-CN"/>
        </w:rPr>
        <w:t>组</w:t>
      </w:r>
      <w:r>
        <w:rPr>
          <w:rFonts w:hint="eastAsia"/>
          <w:lang w:val="en-US" w:eastAsia="zh-CN"/>
        </w:rPr>
        <w:t>应急处置卡</w:t>
      </w:r>
      <w:bookmarkEnd w:id="1"/>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058"/>
        <w:gridCol w:w="804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8"/>
                <w:szCs w:val="28"/>
                <w:lang w:val="en-US" w:eastAsia="zh-CN"/>
              </w:rPr>
              <w:t>抢险救援组应急处置卡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81"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418" w:type="pct"/>
            <w:tcBorders>
              <w:bottom w:val="single" w:color="auto" w:sz="4" w:space="0"/>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lang w:val="en-US" w:eastAsia="zh-CN"/>
              </w:rPr>
            </w:pPr>
            <w:r>
              <w:rPr>
                <w:rFonts w:hint="default" w:ascii="Times New Roman" w:hAnsi="Times New Roman" w:eastAsia="仿宋_GB2312" w:cs="Times New Roman"/>
                <w:sz w:val="24"/>
                <w:szCs w:val="24"/>
                <w:lang w:val="en-US" w:eastAsia="zh-CN"/>
              </w:rPr>
              <w:t>牵头部门：</w:t>
            </w:r>
            <w:r>
              <w:rPr>
                <w:rFonts w:hint="eastAsia" w:cs="Times New Roman"/>
                <w:sz w:val="24"/>
                <w:szCs w:val="24"/>
                <w:lang w:val="en-US" w:eastAsia="zh-CN"/>
              </w:rPr>
              <w:t>各类</w:t>
            </w:r>
            <w:r>
              <w:rPr>
                <w:rFonts w:hint="default" w:ascii="Times New Roman" w:hAnsi="Times New Roman" w:eastAsia="仿宋_GB2312" w:cs="Times New Roman"/>
                <w:sz w:val="24"/>
                <w:szCs w:val="24"/>
                <w:lang w:val="en-US" w:eastAsia="zh-CN"/>
              </w:rPr>
              <w:t>突发事件处置牵头部门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81"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418" w:type="pct"/>
            <w:tcBorders>
              <w:top w:val="single" w:color="auto" w:sz="4" w:space="0"/>
              <w:tl2br w:val="nil"/>
              <w:tr2bl w:val="nil"/>
            </w:tcBorders>
            <w:tcMar>
              <w:top w:w="15" w:type="dxa"/>
              <w:left w:w="15" w:type="dxa"/>
              <w:right w:w="15" w:type="dxa"/>
            </w:tcMar>
            <w:vAlign w:val="top"/>
          </w:tcPr>
          <w:p>
            <w:pPr>
              <w:pStyle w:val="4"/>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相关部门：各相关支持部门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8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41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8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41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执行应急总指挥部下达的应急处置指令；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8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41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sz w:val="24"/>
                <w:szCs w:val="24"/>
                <w:lang w:val="en-US" w:eastAsia="zh-CN"/>
              </w:rPr>
              <w:t>突发事件</w:t>
            </w:r>
            <w:r>
              <w:rPr>
                <w:rFonts w:hint="default" w:ascii="Times New Roman" w:hAnsi="Times New Roman" w:eastAsia="仿宋_GB2312" w:cs="Times New Roman"/>
                <w:sz w:val="24"/>
                <w:szCs w:val="24"/>
              </w:rPr>
              <w:t>情况汇报，确认事</w:t>
            </w:r>
            <w:r>
              <w:rPr>
                <w:rFonts w:hint="eastAsia" w:cs="Times New Roman"/>
                <w:sz w:val="24"/>
                <w:szCs w:val="24"/>
                <w:lang w:val="en-US" w:eastAsia="zh-CN"/>
              </w:rPr>
              <w:t>件</w:t>
            </w:r>
            <w:r>
              <w:rPr>
                <w:rFonts w:hint="default" w:ascii="Times New Roman" w:hAnsi="Times New Roman" w:eastAsia="仿宋_GB2312" w:cs="Times New Roman"/>
                <w:sz w:val="24"/>
                <w:szCs w:val="24"/>
              </w:rPr>
              <w:t>现场状况</w:t>
            </w:r>
            <w:r>
              <w:rPr>
                <w:rFonts w:hint="default" w:ascii="Times New Roman" w:hAnsi="Times New Roman" w:eastAsia="仿宋_GB2312"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8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41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组织协调综合性消防救援队伍及各相关专业应急救援队等救援力量，营救受困、受伤人员，疏散、撤离受到威胁的人员；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8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441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标明危险区域，封锁危险场所，划定警戒区，实行必要的控制措施；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8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441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迅速控制危险源，减轻或消除危害；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8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6</w:t>
            </w:r>
          </w:p>
        </w:tc>
        <w:tc>
          <w:tcPr>
            <w:tcW w:w="4418" w:type="pct"/>
            <w:tcBorders>
              <w:tl2br w:val="nil"/>
              <w:tr2bl w:val="nil"/>
            </w:tcBorders>
            <w:tcMar>
              <w:top w:w="15" w:type="dxa"/>
              <w:left w:w="15" w:type="dxa"/>
              <w:right w:w="15" w:type="dxa"/>
            </w:tcMar>
            <w:vAlign w:val="center"/>
          </w:tcPr>
          <w:p>
            <w:pPr>
              <w:pStyle w:val="4"/>
              <w:keepNext w:val="0"/>
              <w:keepLines w:val="0"/>
              <w:pageBreakBefore w:val="0"/>
              <w:numPr>
                <w:ilvl w:val="0"/>
                <w:numId w:val="0"/>
              </w:numPr>
              <w:kinsoku/>
              <w:wordWrap/>
              <w:overflowPunct/>
              <w:topLinePunct w:val="0"/>
              <w:autoSpaceDE/>
              <w:autoSpaceDN/>
              <w:bidi w:val="0"/>
              <w:adjustRightInd/>
              <w:snapToGrid/>
              <w:spacing w:after="0" w:line="400" w:lineRule="exact"/>
              <w:ind w:right="0" w:rightChars="0"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禁止或限制使用有关设备、设施，关闭或限制使用有关场所，中止人员密集的活动或可能导致危害扩大的生产经营活动等；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8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7</w:t>
            </w:r>
          </w:p>
        </w:tc>
        <w:tc>
          <w:tcPr>
            <w:tcW w:w="4418" w:type="pct"/>
            <w:tcBorders>
              <w:tl2br w:val="nil"/>
              <w:tr2bl w:val="nil"/>
            </w:tcBorders>
            <w:tcMar>
              <w:top w:w="15" w:type="dxa"/>
              <w:left w:w="15" w:type="dxa"/>
              <w:right w:w="15" w:type="dxa"/>
            </w:tcMar>
            <w:vAlign w:val="center"/>
          </w:tcPr>
          <w:p>
            <w:pPr>
              <w:pStyle w:val="4"/>
              <w:keepNext w:val="0"/>
              <w:keepLines w:val="0"/>
              <w:pageBreakBefore w:val="0"/>
              <w:numPr>
                <w:ilvl w:val="0"/>
                <w:numId w:val="0"/>
              </w:numPr>
              <w:kinsoku/>
              <w:wordWrap/>
              <w:overflowPunct/>
              <w:topLinePunct w:val="0"/>
              <w:autoSpaceDE/>
              <w:autoSpaceDN/>
              <w:bidi w:val="0"/>
              <w:adjustRightInd/>
              <w:snapToGrid/>
              <w:spacing w:after="0" w:line="400" w:lineRule="exact"/>
              <w:ind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采取防止发生次生、衍生事件的必要措施。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现场救援</w:t>
            </w:r>
            <w:r>
              <w:rPr>
                <w:rFonts w:hint="default" w:ascii="Times New Roman" w:hAnsi="Times New Roman" w:eastAsia="仿宋_GB2312" w:cs="Times New Roman"/>
                <w:sz w:val="24"/>
                <w:szCs w:val="24"/>
                <w:lang w:val="en-US" w:eastAsia="zh-CN"/>
              </w:rPr>
              <w:t>要正确穿戴和使用劳动</w:t>
            </w:r>
            <w:r>
              <w:rPr>
                <w:rFonts w:hint="default" w:ascii="Times New Roman" w:hAnsi="Times New Roman" w:eastAsia="仿宋_GB2312" w:cs="Times New Roman"/>
                <w:sz w:val="24"/>
                <w:szCs w:val="24"/>
              </w:rPr>
              <w:t>防护用具；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2.采取</w:t>
            </w:r>
            <w:r>
              <w:rPr>
                <w:rFonts w:hint="default" w:ascii="Times New Roman" w:hAnsi="Times New Roman" w:eastAsia="仿宋_GB2312" w:cs="Times New Roman"/>
                <w:sz w:val="24"/>
                <w:szCs w:val="24"/>
              </w:rPr>
              <w:t>科学、合理的抢险</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处置措施</w:t>
            </w:r>
            <w:r>
              <w:rPr>
                <w:rFonts w:hint="default" w:ascii="Times New Roman" w:hAnsi="Times New Roman" w:eastAsia="仿宋_GB2312" w:cs="Times New Roman"/>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抢险救援人员如发现现场失控或危及自身安全，应及时撤离现场。</w:t>
            </w:r>
          </w:p>
        </w:tc>
      </w:tr>
    </w:tbl>
    <w:p>
      <w:pPr>
        <w:rPr>
          <w:rFonts w:hint="eastAsia" w:eastAsia="方正小标宋简体" w:cs="Times New Roman"/>
          <w:lang w:val="en-US" w:eastAsia="zh-CN"/>
        </w:rPr>
      </w:pPr>
      <w:bookmarkStart w:id="2" w:name="_Toc32339"/>
      <w:r>
        <w:rPr>
          <w:rFonts w:hint="eastAsia" w:eastAsia="方正小标宋简体" w:cs="Times New Roman"/>
          <w:lang w:val="en-US" w:eastAsia="zh-CN"/>
        </w:rPr>
        <w:br w:type="page"/>
      </w:r>
    </w:p>
    <w:p>
      <w:pPr>
        <w:bidi w:val="0"/>
        <w:ind w:left="0" w:leftChars="0" w:firstLine="0" w:firstLineChars="0"/>
        <w:rPr>
          <w:rFonts w:hint="default"/>
          <w:lang w:val="en-US" w:eastAsia="zh-CN"/>
        </w:rPr>
      </w:pPr>
      <w:r>
        <w:rPr>
          <w:rFonts w:hint="eastAsia"/>
          <w:lang w:val="en-US" w:eastAsia="zh-CN"/>
        </w:rPr>
        <w:t>（4）唐河县突发事件医疗救护组应急处置卡</w:t>
      </w:r>
      <w:bookmarkEnd w:id="2"/>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085"/>
        <w:gridCol w:w="801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val="0"/>
                <w:kern w:val="44"/>
                <w:sz w:val="28"/>
                <w:szCs w:val="28"/>
                <w:lang w:val="en-US" w:eastAsia="zh-CN" w:bidi="ar-SA"/>
              </w:rPr>
              <w:t>医疗救护组应急处置卡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96"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403" w:type="pct"/>
            <w:tcBorders>
              <w:bottom w:val="single" w:color="auto" w:sz="4" w:space="0"/>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lang w:val="en-US" w:eastAsia="zh-CN"/>
              </w:rPr>
            </w:pPr>
            <w:r>
              <w:rPr>
                <w:rFonts w:hint="default" w:ascii="Times New Roman" w:hAnsi="Times New Roman" w:eastAsia="仿宋_GB2312" w:cs="Times New Roman"/>
                <w:sz w:val="24"/>
                <w:szCs w:val="24"/>
                <w:lang w:val="en-US" w:eastAsia="zh-CN"/>
              </w:rPr>
              <w:t>牵头部门：县卫生健康委员会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96"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403" w:type="pct"/>
            <w:tcBorders>
              <w:top w:val="single" w:color="auto" w:sz="4" w:space="0"/>
              <w:tl2br w:val="nil"/>
              <w:tr2bl w:val="nil"/>
            </w:tcBorders>
            <w:tcMar>
              <w:top w:w="15" w:type="dxa"/>
              <w:left w:w="15" w:type="dxa"/>
              <w:right w:w="15" w:type="dxa"/>
            </w:tcMar>
            <w:vAlign w:val="top"/>
          </w:tcPr>
          <w:p>
            <w:pPr>
              <w:pStyle w:val="4"/>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相关部门：各相关支持部门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96"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403"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96"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403"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执行应急总指挥部下达的应急处置指令；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96"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403"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sz w:val="24"/>
                <w:szCs w:val="24"/>
                <w:lang w:val="en-US" w:eastAsia="zh-CN"/>
              </w:rPr>
              <w:t>突发事件</w:t>
            </w:r>
            <w:r>
              <w:rPr>
                <w:rFonts w:hint="default" w:ascii="Times New Roman" w:hAnsi="Times New Roman" w:eastAsia="仿宋_GB2312" w:cs="Times New Roman"/>
                <w:sz w:val="24"/>
                <w:szCs w:val="24"/>
              </w:rPr>
              <w:t>情况汇报，确认事</w:t>
            </w:r>
            <w:r>
              <w:rPr>
                <w:rFonts w:hint="eastAsia" w:cs="Times New Roman"/>
                <w:sz w:val="24"/>
                <w:szCs w:val="24"/>
                <w:lang w:val="en-US" w:eastAsia="zh-CN"/>
              </w:rPr>
              <w:t>件</w:t>
            </w:r>
            <w:r>
              <w:rPr>
                <w:rFonts w:hint="default" w:ascii="Times New Roman" w:hAnsi="Times New Roman" w:eastAsia="仿宋_GB2312" w:cs="Times New Roman"/>
                <w:sz w:val="24"/>
                <w:szCs w:val="24"/>
              </w:rPr>
              <w:t>现场</w:t>
            </w:r>
            <w:r>
              <w:rPr>
                <w:rFonts w:hint="default" w:ascii="Times New Roman" w:hAnsi="Times New Roman" w:eastAsia="仿宋_GB2312" w:cs="Times New Roman"/>
                <w:sz w:val="24"/>
                <w:szCs w:val="24"/>
                <w:lang w:val="en-US" w:eastAsia="zh-CN"/>
              </w:rPr>
              <w:t>受困、受伤人员医疗救护</w:t>
            </w:r>
            <w:r>
              <w:rPr>
                <w:rFonts w:hint="default" w:ascii="Times New Roman" w:hAnsi="Times New Roman" w:eastAsia="仿宋_GB2312" w:cs="Times New Roman"/>
                <w:sz w:val="24"/>
                <w:szCs w:val="24"/>
              </w:rPr>
              <w:t>状况</w:t>
            </w:r>
            <w:r>
              <w:rPr>
                <w:rFonts w:hint="default" w:ascii="Times New Roman" w:hAnsi="Times New Roman" w:eastAsia="仿宋_GB2312"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96"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403"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组织协调医疗救援机构和医疗救援力量，开展医疗救援、医疗转运和医疗救治工作；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96"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4403"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组织做好传染病疫情等公共卫生事件确诊和疑似病例隔离救治，对密切接触者实施医学观察，对易感人群采取应急接种、预防性服药措施；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96"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4403"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开展卫生防疫知识宣传；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96"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6</w:t>
            </w:r>
          </w:p>
        </w:tc>
        <w:tc>
          <w:tcPr>
            <w:tcW w:w="4403" w:type="pct"/>
            <w:tcBorders>
              <w:tl2br w:val="nil"/>
              <w:tr2bl w:val="nil"/>
            </w:tcBorders>
            <w:tcMar>
              <w:top w:w="15" w:type="dxa"/>
              <w:left w:w="15" w:type="dxa"/>
              <w:right w:w="15" w:type="dxa"/>
            </w:tcMar>
            <w:vAlign w:val="center"/>
          </w:tcPr>
          <w:p>
            <w:pPr>
              <w:pStyle w:val="4"/>
              <w:keepNext w:val="0"/>
              <w:keepLines w:val="0"/>
              <w:pageBreakBefore w:val="0"/>
              <w:numPr>
                <w:ilvl w:val="0"/>
                <w:numId w:val="0"/>
              </w:numPr>
              <w:kinsoku/>
              <w:wordWrap/>
              <w:overflowPunct/>
              <w:topLinePunct w:val="0"/>
              <w:autoSpaceDE/>
              <w:autoSpaceDN/>
              <w:bidi w:val="0"/>
              <w:adjustRightInd/>
              <w:snapToGrid/>
              <w:spacing w:after="0" w:line="400" w:lineRule="exact"/>
              <w:ind w:right="0" w:rightChars="0"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kern w:val="2"/>
                <w:sz w:val="24"/>
                <w:szCs w:val="24"/>
                <w:lang w:val="en-US" w:eastAsia="zh-CN" w:bidi="ar-SA"/>
              </w:rPr>
              <w:t>采取防止疫情扩大的必要措施。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1.维持好现场秩序；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2.及时安排车辆送伤员就医</w:t>
            </w:r>
            <w:r>
              <w:rPr>
                <w:rFonts w:hint="eastAsia"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3.确保医疗救护工作人员自身安全。</w:t>
            </w:r>
          </w:p>
        </w:tc>
      </w:tr>
    </w:tbl>
    <w:p>
      <w:pPr>
        <w:rPr>
          <w:rFonts w:hint="eastAsia" w:ascii="Times New Roman" w:hAnsi="Times New Roman" w:eastAsia="方正小标宋简体" w:cs="Times New Roman"/>
          <w:lang w:val="en-US" w:eastAsia="zh-CN"/>
        </w:rPr>
      </w:pPr>
      <w:r>
        <w:rPr>
          <w:rFonts w:hint="eastAsia" w:ascii="Times New Roman" w:hAnsi="Times New Roman" w:eastAsia="方正小标宋简体" w:cs="Times New Roman"/>
          <w:lang w:val="en-US" w:eastAsia="zh-CN"/>
        </w:rPr>
        <w:br w:type="page"/>
      </w:r>
    </w:p>
    <w:p>
      <w:pPr>
        <w:bidi w:val="0"/>
        <w:ind w:left="0" w:leftChars="0" w:firstLine="0" w:firstLineChars="0"/>
        <w:rPr>
          <w:rFonts w:hint="default"/>
          <w:lang w:val="en-US" w:eastAsia="zh-CN"/>
        </w:rPr>
      </w:pPr>
      <w:bookmarkStart w:id="3" w:name="_Toc15304"/>
      <w:r>
        <w:rPr>
          <w:rFonts w:hint="eastAsia"/>
          <w:lang w:val="en-US" w:eastAsia="zh-CN"/>
        </w:rPr>
        <w:t>（5）唐河县突发事件工程抢险</w:t>
      </w:r>
      <w:r>
        <w:rPr>
          <w:rFonts w:hint="default"/>
          <w:lang w:val="en-US" w:eastAsia="zh-CN"/>
        </w:rPr>
        <w:t>组</w:t>
      </w:r>
      <w:r>
        <w:rPr>
          <w:rFonts w:hint="eastAsia"/>
          <w:lang w:val="en-US" w:eastAsia="zh-CN"/>
        </w:rPr>
        <w:t>应急处置卡</w:t>
      </w:r>
      <w:bookmarkEnd w:id="3"/>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342"/>
        <w:gridCol w:w="77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val="0"/>
                <w:kern w:val="44"/>
                <w:sz w:val="28"/>
                <w:szCs w:val="28"/>
                <w:lang w:val="en-US" w:eastAsia="zh-CN" w:bidi="ar-SA"/>
              </w:rPr>
              <w:t>工程抢险组应急处置卡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737"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262" w:type="pct"/>
            <w:tcBorders>
              <w:bottom w:val="single" w:color="auto" w:sz="4" w:space="0"/>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lang w:val="en-US" w:eastAsia="zh-CN"/>
              </w:rPr>
            </w:pPr>
            <w:r>
              <w:rPr>
                <w:rFonts w:hint="default" w:ascii="Times New Roman" w:hAnsi="Times New Roman" w:eastAsia="仿宋_GB2312" w:cs="Times New Roman"/>
                <w:sz w:val="24"/>
                <w:szCs w:val="24"/>
                <w:lang w:val="en-US" w:eastAsia="zh-CN"/>
              </w:rPr>
              <w:t>牵头部门：县住房和城乡建设局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737"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262" w:type="pct"/>
            <w:tcBorders>
              <w:top w:val="single" w:color="auto" w:sz="4" w:space="0"/>
              <w:tl2br w:val="nil"/>
              <w:tr2bl w:val="nil"/>
            </w:tcBorders>
            <w:tcMar>
              <w:top w:w="15" w:type="dxa"/>
              <w:left w:w="15" w:type="dxa"/>
              <w:right w:w="15" w:type="dxa"/>
            </w:tcMar>
            <w:vAlign w:val="top"/>
          </w:tcPr>
          <w:p>
            <w:pPr>
              <w:pStyle w:val="4"/>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相关部门：县城市管理局、县交通运输局、县水利局、</w:t>
            </w:r>
            <w:r>
              <w:rPr>
                <w:rFonts w:hint="eastAsia" w:cs="Times New Roman"/>
                <w:kern w:val="2"/>
                <w:sz w:val="24"/>
                <w:szCs w:val="24"/>
                <w:lang w:val="en-US" w:eastAsia="zh-CN" w:bidi="ar-SA"/>
              </w:rPr>
              <w:t>国网唐河县供电公司</w:t>
            </w:r>
            <w:r>
              <w:rPr>
                <w:rFonts w:hint="default" w:ascii="Times New Roman" w:hAnsi="Times New Roman" w:eastAsia="仿宋_GB2312" w:cs="Times New Roman"/>
                <w:kern w:val="2"/>
                <w:sz w:val="24"/>
                <w:szCs w:val="24"/>
                <w:lang w:val="en-US" w:eastAsia="zh-CN" w:bidi="ar-SA"/>
              </w:rPr>
              <w:t>等各相关支持部门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37"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262"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37"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262"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执行应急总指挥部下达的应急处置指令；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37"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262"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sz w:val="24"/>
                <w:szCs w:val="24"/>
                <w:lang w:val="en-US" w:eastAsia="zh-CN"/>
              </w:rPr>
              <w:t>突发事件</w:t>
            </w:r>
            <w:r>
              <w:rPr>
                <w:rFonts w:hint="default" w:ascii="Times New Roman" w:hAnsi="Times New Roman" w:eastAsia="仿宋_GB2312" w:cs="Times New Roman"/>
                <w:sz w:val="24"/>
                <w:szCs w:val="24"/>
              </w:rPr>
              <w:t>情况汇报，确认事</w:t>
            </w:r>
            <w:r>
              <w:rPr>
                <w:rFonts w:hint="eastAsia" w:cs="Times New Roman"/>
                <w:sz w:val="24"/>
                <w:szCs w:val="24"/>
                <w:lang w:val="en-US" w:eastAsia="zh-CN"/>
              </w:rPr>
              <w:t>件</w:t>
            </w:r>
            <w:r>
              <w:rPr>
                <w:rFonts w:hint="default" w:ascii="Times New Roman" w:hAnsi="Times New Roman" w:eastAsia="仿宋_GB2312" w:cs="Times New Roman"/>
                <w:sz w:val="24"/>
                <w:szCs w:val="24"/>
              </w:rPr>
              <w:t>现场状况</w:t>
            </w:r>
            <w:r>
              <w:rPr>
                <w:rFonts w:hint="default" w:ascii="Times New Roman" w:hAnsi="Times New Roman" w:eastAsia="仿宋_GB2312"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37"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262"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组织协调各相关专业应急救援队伍等救援力量，抢修被损坏的交通、通信、供（排）水、供电、供气等公共设施；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37"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4262"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短时间难以恢复的，实施临时过渡方案，保障社会生产生活基本需要</w:t>
            </w:r>
            <w:r>
              <w:rPr>
                <w:rFonts w:hint="eastAsia"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37"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4262" w:type="pct"/>
            <w:tcBorders>
              <w:tl2br w:val="nil"/>
              <w:tr2bl w:val="nil"/>
            </w:tcBorders>
            <w:tcMar>
              <w:top w:w="15" w:type="dxa"/>
              <w:left w:w="15" w:type="dxa"/>
              <w:right w:w="15" w:type="dxa"/>
            </w:tcMar>
            <w:vAlign w:val="center"/>
          </w:tcPr>
          <w:p>
            <w:pPr>
              <w:pStyle w:val="4"/>
              <w:keepNext w:val="0"/>
              <w:keepLines w:val="0"/>
              <w:pageBreakBefore w:val="0"/>
              <w:numPr>
                <w:ilvl w:val="0"/>
                <w:numId w:val="0"/>
              </w:numPr>
              <w:kinsoku/>
              <w:wordWrap/>
              <w:overflowPunct/>
              <w:topLinePunct w:val="0"/>
              <w:autoSpaceDE/>
              <w:autoSpaceDN/>
              <w:bidi w:val="0"/>
              <w:adjustRightInd/>
              <w:snapToGrid/>
              <w:spacing w:after="0" w:line="400" w:lineRule="exact"/>
              <w:ind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采取防止发生次生、衍生事件的必要措施。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现场救援</w:t>
            </w:r>
            <w:r>
              <w:rPr>
                <w:rFonts w:hint="default" w:ascii="Times New Roman" w:hAnsi="Times New Roman" w:eastAsia="仿宋_GB2312" w:cs="Times New Roman"/>
                <w:sz w:val="24"/>
                <w:szCs w:val="24"/>
                <w:lang w:val="en-US" w:eastAsia="zh-CN"/>
              </w:rPr>
              <w:t>要正确穿戴和使用劳动</w:t>
            </w:r>
            <w:r>
              <w:rPr>
                <w:rFonts w:hint="default" w:ascii="Times New Roman" w:hAnsi="Times New Roman" w:eastAsia="仿宋_GB2312" w:cs="Times New Roman"/>
                <w:sz w:val="24"/>
                <w:szCs w:val="24"/>
              </w:rPr>
              <w:t>防护用具；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2.采取</w:t>
            </w:r>
            <w:r>
              <w:rPr>
                <w:rFonts w:hint="default" w:ascii="Times New Roman" w:hAnsi="Times New Roman" w:eastAsia="仿宋_GB2312" w:cs="Times New Roman"/>
                <w:sz w:val="24"/>
                <w:szCs w:val="24"/>
              </w:rPr>
              <w:t>科学、合理的</w:t>
            </w:r>
            <w:r>
              <w:rPr>
                <w:rFonts w:hint="default" w:ascii="Times New Roman" w:hAnsi="Times New Roman" w:eastAsia="仿宋_GB2312" w:cs="Times New Roman"/>
                <w:sz w:val="24"/>
                <w:szCs w:val="24"/>
                <w:lang w:val="en-US" w:eastAsia="zh-CN"/>
              </w:rPr>
              <w:t>工程</w:t>
            </w:r>
            <w:r>
              <w:rPr>
                <w:rFonts w:hint="default" w:ascii="Times New Roman" w:hAnsi="Times New Roman" w:eastAsia="仿宋_GB2312" w:cs="Times New Roman"/>
                <w:sz w:val="24"/>
                <w:szCs w:val="24"/>
              </w:rPr>
              <w:t>抢险</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处置措施</w:t>
            </w:r>
            <w:r>
              <w:rPr>
                <w:rFonts w:hint="default" w:ascii="Times New Roman" w:hAnsi="Times New Roman" w:eastAsia="仿宋_GB2312" w:cs="Times New Roman"/>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抢险救援人员如发现现场失控或危及自身安全，应及时撤离现场。</w:t>
            </w:r>
          </w:p>
        </w:tc>
      </w:tr>
    </w:tbl>
    <w:p>
      <w:pPr>
        <w:spacing w:after="156" w:afterLines="50"/>
        <w:ind w:firstLine="0" w:firstLineChars="0"/>
        <w:jc w:val="center"/>
        <w:rPr>
          <w:rFonts w:hint="eastAsia" w:ascii="Times New Roman" w:hAnsi="Times New Roman" w:eastAsia="方正小标宋简体" w:cs="Times New Roman"/>
          <w:lang w:val="en-US" w:eastAsia="zh-CN"/>
        </w:rPr>
      </w:pPr>
    </w:p>
    <w:p>
      <w:pPr>
        <w:rPr>
          <w:rFonts w:hint="eastAsia" w:eastAsia="方正小标宋简体" w:cs="Times New Roman"/>
          <w:lang w:val="en-US" w:eastAsia="zh-CN"/>
        </w:rPr>
      </w:pPr>
      <w:bookmarkStart w:id="4" w:name="_Toc12189"/>
      <w:r>
        <w:rPr>
          <w:rFonts w:hint="eastAsia" w:eastAsia="方正小标宋简体" w:cs="Times New Roman"/>
          <w:lang w:val="en-US" w:eastAsia="zh-CN"/>
        </w:rPr>
        <w:br w:type="page"/>
      </w:r>
    </w:p>
    <w:p>
      <w:pPr>
        <w:bidi w:val="0"/>
        <w:ind w:left="0" w:leftChars="0" w:firstLine="0" w:firstLineChars="0"/>
        <w:rPr>
          <w:rFonts w:hint="default"/>
          <w:lang w:val="en-US" w:eastAsia="zh-CN"/>
        </w:rPr>
      </w:pPr>
      <w:r>
        <w:rPr>
          <w:rFonts w:hint="eastAsia"/>
          <w:lang w:val="en-US" w:eastAsia="zh-CN"/>
        </w:rPr>
        <w:t>（6）唐河县突发事件信息发布</w:t>
      </w:r>
      <w:r>
        <w:rPr>
          <w:rFonts w:hint="default"/>
          <w:lang w:val="en-US" w:eastAsia="zh-CN"/>
        </w:rPr>
        <w:t>组</w:t>
      </w:r>
      <w:r>
        <w:rPr>
          <w:rFonts w:hint="eastAsia"/>
          <w:lang w:val="en-US" w:eastAsia="zh-CN"/>
        </w:rPr>
        <w:t>应急处置卡</w:t>
      </w:r>
      <w:bookmarkEnd w:id="4"/>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476"/>
        <w:gridCol w:w="762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val="0"/>
                <w:kern w:val="44"/>
                <w:sz w:val="28"/>
                <w:szCs w:val="28"/>
                <w:lang w:val="en-US" w:eastAsia="zh-CN" w:bidi="ar-SA"/>
              </w:rPr>
              <w:t>信息发布组应急处置卡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811"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188" w:type="pct"/>
            <w:tcBorders>
              <w:bottom w:val="single" w:color="auto" w:sz="4" w:space="0"/>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lang w:val="en-US" w:eastAsia="zh-CN"/>
              </w:rPr>
            </w:pPr>
            <w:r>
              <w:rPr>
                <w:rFonts w:hint="default" w:ascii="Times New Roman" w:hAnsi="Times New Roman" w:eastAsia="仿宋_GB2312" w:cs="Times New Roman"/>
                <w:sz w:val="24"/>
                <w:szCs w:val="24"/>
                <w:lang w:val="en-US" w:eastAsia="zh-CN"/>
              </w:rPr>
              <w:t>牵头部门：县委宣传部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811"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188" w:type="pct"/>
            <w:tcBorders>
              <w:top w:val="single" w:color="auto" w:sz="4" w:space="0"/>
              <w:tl2br w:val="nil"/>
              <w:tr2bl w:val="nil"/>
            </w:tcBorders>
            <w:tcMar>
              <w:top w:w="15" w:type="dxa"/>
              <w:left w:w="15" w:type="dxa"/>
              <w:right w:w="15" w:type="dxa"/>
            </w:tcMar>
            <w:vAlign w:val="top"/>
          </w:tcPr>
          <w:p>
            <w:pPr>
              <w:pStyle w:val="4"/>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相关部门：</w:t>
            </w:r>
            <w:r>
              <w:rPr>
                <w:rFonts w:hint="eastAsia" w:cs="Times New Roman"/>
                <w:kern w:val="2"/>
                <w:sz w:val="24"/>
                <w:szCs w:val="24"/>
                <w:lang w:val="en-US" w:eastAsia="zh-CN" w:bidi="ar-SA"/>
              </w:rPr>
              <w:t>县委网络安全和信息化委员会办公室、县文化广电和旅游局、县公安局、县融媒体中心等各相关支持部门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执行应急总指挥部下达的应急处置指令；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sz w:val="24"/>
                <w:szCs w:val="24"/>
                <w:lang w:val="en-US" w:eastAsia="zh-CN"/>
              </w:rPr>
              <w:t>突发事件</w:t>
            </w:r>
            <w:r>
              <w:rPr>
                <w:rFonts w:hint="default" w:ascii="Times New Roman" w:hAnsi="Times New Roman" w:eastAsia="仿宋_GB2312" w:cs="Times New Roman"/>
                <w:sz w:val="24"/>
                <w:szCs w:val="24"/>
              </w:rPr>
              <w:t>情况汇报，确认事</w:t>
            </w:r>
            <w:r>
              <w:rPr>
                <w:rFonts w:hint="eastAsia" w:cs="Times New Roman"/>
                <w:sz w:val="24"/>
                <w:szCs w:val="24"/>
                <w:lang w:val="en-US" w:eastAsia="zh-CN"/>
              </w:rPr>
              <w:t>件</w:t>
            </w:r>
            <w:r>
              <w:rPr>
                <w:rFonts w:hint="default" w:ascii="Times New Roman" w:hAnsi="Times New Roman" w:eastAsia="仿宋_GB2312" w:cs="Times New Roman"/>
                <w:sz w:val="24"/>
                <w:szCs w:val="24"/>
              </w:rPr>
              <w:t>状况</w:t>
            </w:r>
            <w:r>
              <w:rPr>
                <w:rFonts w:hint="default" w:ascii="Times New Roman" w:hAnsi="Times New Roman" w:eastAsia="仿宋_GB2312"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组成工作专班，研究讨论对外发布信息；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明确发布时间、方式、内容；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负责舆情监</w:t>
            </w:r>
            <w:r>
              <w:rPr>
                <w:rFonts w:hint="eastAsia" w:cs="Times New Roman"/>
                <w:sz w:val="24"/>
                <w:szCs w:val="24"/>
                <w:lang w:val="en-US" w:eastAsia="zh-CN"/>
              </w:rPr>
              <w:t>测、研判、引导和处置工作。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1.参与突发事件应急处置工作的单位和个人不得擅自对外发布事件信息；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2.任何单位和个人不得编造、传播有关突发事件事态发展或应急处置工作的虚假信息；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3.根据事件处置进展动态发布信息</w:t>
            </w:r>
            <w:r>
              <w:rPr>
                <w:rFonts w:hint="eastAsia" w:cs="Times New Roman"/>
                <w:sz w:val="24"/>
                <w:szCs w:val="24"/>
                <w:lang w:val="en-US" w:eastAsia="zh-CN"/>
              </w:rPr>
              <w:t>。</w:t>
            </w:r>
          </w:p>
        </w:tc>
      </w:tr>
    </w:tbl>
    <w:p>
      <w:pPr>
        <w:rPr>
          <w:rFonts w:hint="eastAsia" w:ascii="Times New Roman" w:hAnsi="Times New Roman" w:eastAsia="方正小标宋简体" w:cs="Times New Roman"/>
          <w:lang w:val="en-US" w:eastAsia="zh-CN"/>
        </w:rPr>
      </w:pPr>
      <w:r>
        <w:rPr>
          <w:rFonts w:hint="eastAsia" w:ascii="Times New Roman" w:hAnsi="Times New Roman" w:eastAsia="方正小标宋简体" w:cs="Times New Roman"/>
          <w:lang w:val="en-US" w:eastAsia="zh-CN"/>
        </w:rPr>
        <w:br w:type="page"/>
      </w:r>
    </w:p>
    <w:p>
      <w:pPr>
        <w:bidi w:val="0"/>
        <w:ind w:left="0" w:leftChars="0" w:firstLine="0" w:firstLineChars="0"/>
        <w:rPr>
          <w:rFonts w:hint="default"/>
          <w:lang w:val="en-US" w:eastAsia="zh-CN"/>
        </w:rPr>
      </w:pPr>
      <w:bookmarkStart w:id="5" w:name="_Toc22771"/>
      <w:r>
        <w:rPr>
          <w:rFonts w:hint="eastAsia"/>
          <w:lang w:val="en-US" w:eastAsia="zh-CN"/>
        </w:rPr>
        <w:t>（7）唐河县突发事件救援保障</w:t>
      </w:r>
      <w:r>
        <w:rPr>
          <w:rFonts w:hint="default"/>
          <w:lang w:val="en-US" w:eastAsia="zh-CN"/>
        </w:rPr>
        <w:t>组</w:t>
      </w:r>
      <w:r>
        <w:rPr>
          <w:rFonts w:hint="eastAsia"/>
          <w:lang w:val="en-US" w:eastAsia="zh-CN"/>
        </w:rPr>
        <w:t>应急处置卡</w:t>
      </w:r>
      <w:bookmarkEnd w:id="5"/>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476"/>
        <w:gridCol w:w="762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8"/>
                <w:szCs w:val="28"/>
                <w:lang w:val="en-US" w:eastAsia="zh-CN"/>
              </w:rPr>
              <w:t>救援保障组应急处置卡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811"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188" w:type="pct"/>
            <w:tcBorders>
              <w:bottom w:val="single" w:color="auto" w:sz="4" w:space="0"/>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lang w:val="en-US" w:eastAsia="zh-CN"/>
              </w:rPr>
            </w:pPr>
            <w:r>
              <w:rPr>
                <w:rFonts w:hint="default" w:ascii="Times New Roman" w:hAnsi="Times New Roman" w:eastAsia="仿宋_GB2312" w:cs="Times New Roman"/>
                <w:sz w:val="24"/>
                <w:szCs w:val="24"/>
                <w:lang w:val="en-US" w:eastAsia="zh-CN"/>
              </w:rPr>
              <w:t>牵头部门：县发展</w:t>
            </w:r>
            <w:r>
              <w:rPr>
                <w:rFonts w:hint="eastAsia" w:cs="Times New Roman"/>
                <w:sz w:val="24"/>
                <w:szCs w:val="24"/>
                <w:lang w:val="en-US" w:eastAsia="zh-CN"/>
              </w:rPr>
              <w:t>和</w:t>
            </w:r>
            <w:r>
              <w:rPr>
                <w:rFonts w:hint="default" w:ascii="Times New Roman" w:hAnsi="Times New Roman" w:eastAsia="仿宋_GB2312" w:cs="Times New Roman"/>
                <w:sz w:val="24"/>
                <w:szCs w:val="24"/>
                <w:lang w:val="en-US" w:eastAsia="zh-CN"/>
              </w:rPr>
              <w:t>改革委员会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811"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188" w:type="pct"/>
            <w:tcBorders>
              <w:top w:val="single" w:color="auto" w:sz="4" w:space="0"/>
              <w:tl2br w:val="nil"/>
              <w:tr2bl w:val="nil"/>
            </w:tcBorders>
            <w:tcMar>
              <w:top w:w="15" w:type="dxa"/>
              <w:left w:w="15" w:type="dxa"/>
              <w:right w:w="15" w:type="dxa"/>
            </w:tcMar>
            <w:vAlign w:val="top"/>
          </w:tcPr>
          <w:p>
            <w:pPr>
              <w:pStyle w:val="4"/>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相关部门：县粮食和物资储备中心、工业和信息化局、县市场监督管理局、县商务局、县民政局等各相关支持部门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执行应急总指挥部下达的应急处置指令；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sz w:val="24"/>
                <w:szCs w:val="24"/>
                <w:lang w:val="en-US" w:eastAsia="zh-CN"/>
              </w:rPr>
              <w:t>突发事件</w:t>
            </w:r>
            <w:r>
              <w:rPr>
                <w:rFonts w:hint="default" w:ascii="Times New Roman" w:hAnsi="Times New Roman" w:eastAsia="仿宋_GB2312" w:cs="Times New Roman"/>
                <w:sz w:val="24"/>
                <w:szCs w:val="24"/>
              </w:rPr>
              <w:t>情况汇报，确认事</w:t>
            </w:r>
            <w:r>
              <w:rPr>
                <w:rFonts w:hint="eastAsia" w:cs="Times New Roman"/>
                <w:sz w:val="24"/>
                <w:szCs w:val="24"/>
                <w:lang w:val="en-US" w:eastAsia="zh-CN"/>
              </w:rPr>
              <w:t>件</w:t>
            </w:r>
            <w:r>
              <w:rPr>
                <w:rFonts w:hint="default" w:ascii="Times New Roman" w:hAnsi="Times New Roman" w:eastAsia="仿宋_GB2312" w:cs="Times New Roman"/>
                <w:sz w:val="24"/>
                <w:szCs w:val="24"/>
              </w:rPr>
              <w:t>现场</w:t>
            </w:r>
            <w:r>
              <w:rPr>
                <w:rFonts w:hint="default" w:ascii="Times New Roman" w:hAnsi="Times New Roman" w:eastAsia="仿宋_GB2312" w:cs="Times New Roman"/>
                <w:sz w:val="24"/>
                <w:szCs w:val="24"/>
                <w:lang w:val="en-US" w:eastAsia="zh-CN"/>
              </w:rPr>
              <w:t>救援保障情况；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根据专业应急机构或突发事件处置牵头部门以及现场指挥部要求，组织生产、配送、调拨、监管、征用各类应急物资</w:t>
            </w:r>
            <w:r>
              <w:rPr>
                <w:rFonts w:hint="eastAsia" w:cs="Times New Roman"/>
                <w:sz w:val="24"/>
                <w:szCs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现场救援</w:t>
            </w:r>
            <w:r>
              <w:rPr>
                <w:rFonts w:hint="default" w:ascii="Times New Roman" w:hAnsi="Times New Roman" w:eastAsia="仿宋_GB2312" w:cs="Times New Roman"/>
                <w:sz w:val="24"/>
                <w:szCs w:val="24"/>
                <w:lang w:val="en-US" w:eastAsia="zh-CN"/>
              </w:rPr>
              <w:t>要正确穿戴和使用劳动</w:t>
            </w:r>
            <w:r>
              <w:rPr>
                <w:rFonts w:hint="default" w:ascii="Times New Roman" w:hAnsi="Times New Roman" w:eastAsia="仿宋_GB2312" w:cs="Times New Roman"/>
                <w:sz w:val="24"/>
                <w:szCs w:val="24"/>
              </w:rPr>
              <w:t>防护用具；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2.采取</w:t>
            </w:r>
            <w:r>
              <w:rPr>
                <w:rFonts w:hint="default" w:ascii="Times New Roman" w:hAnsi="Times New Roman" w:eastAsia="仿宋_GB2312" w:cs="Times New Roman"/>
                <w:sz w:val="24"/>
                <w:szCs w:val="24"/>
              </w:rPr>
              <w:t>科学、合理的</w:t>
            </w:r>
            <w:r>
              <w:rPr>
                <w:rFonts w:hint="default" w:ascii="Times New Roman" w:hAnsi="Times New Roman" w:eastAsia="仿宋_GB2312" w:cs="Times New Roman"/>
                <w:sz w:val="24"/>
                <w:szCs w:val="24"/>
                <w:lang w:val="en-US" w:eastAsia="zh-CN"/>
              </w:rPr>
              <w:t>应急救援保障措施。</w:t>
            </w:r>
          </w:p>
        </w:tc>
      </w:tr>
    </w:tbl>
    <w:p>
      <w:pPr>
        <w:rPr>
          <w:rFonts w:hint="eastAsia" w:ascii="Times New Roman" w:hAnsi="Times New Roman" w:eastAsia="方正小标宋简体" w:cs="Times New Roman"/>
          <w:lang w:val="en-US" w:eastAsia="zh-CN"/>
        </w:rPr>
      </w:pPr>
      <w:r>
        <w:rPr>
          <w:rFonts w:hint="eastAsia" w:ascii="Times New Roman" w:hAnsi="Times New Roman" w:eastAsia="方正小标宋简体" w:cs="Times New Roman"/>
          <w:lang w:val="en-US" w:eastAsia="zh-CN"/>
        </w:rPr>
        <w:br w:type="page"/>
      </w:r>
    </w:p>
    <w:p>
      <w:pPr>
        <w:bidi w:val="0"/>
        <w:ind w:left="0" w:leftChars="0" w:firstLine="0" w:firstLineChars="0"/>
        <w:rPr>
          <w:rFonts w:hint="default"/>
          <w:lang w:val="en-US" w:eastAsia="zh-CN"/>
        </w:rPr>
      </w:pPr>
      <w:bookmarkStart w:id="6" w:name="_Toc29217"/>
      <w:r>
        <w:rPr>
          <w:rFonts w:hint="eastAsia"/>
          <w:lang w:val="en-US" w:eastAsia="zh-CN"/>
        </w:rPr>
        <w:t>（8）唐河县突发事件交通运输</w:t>
      </w:r>
      <w:r>
        <w:rPr>
          <w:rFonts w:hint="default"/>
          <w:lang w:val="en-US" w:eastAsia="zh-CN"/>
        </w:rPr>
        <w:t>组</w:t>
      </w:r>
      <w:r>
        <w:rPr>
          <w:rFonts w:hint="eastAsia"/>
          <w:lang w:val="en-US" w:eastAsia="zh-CN"/>
        </w:rPr>
        <w:t>应急处置卡</w:t>
      </w:r>
      <w:bookmarkEnd w:id="6"/>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291"/>
        <w:gridCol w:w="781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8"/>
                <w:szCs w:val="28"/>
                <w:lang w:val="en-US" w:eastAsia="zh-CN"/>
              </w:rPr>
              <w:t>交通运输组应急处置卡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709"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290" w:type="pct"/>
            <w:tcBorders>
              <w:bottom w:val="single" w:color="auto" w:sz="4" w:space="0"/>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lang w:val="en-US" w:eastAsia="zh-CN"/>
              </w:rPr>
            </w:pPr>
            <w:r>
              <w:rPr>
                <w:rFonts w:hint="default" w:ascii="Times New Roman" w:hAnsi="Times New Roman" w:eastAsia="仿宋_GB2312" w:cs="Times New Roman"/>
                <w:sz w:val="24"/>
                <w:szCs w:val="24"/>
                <w:lang w:val="en-US" w:eastAsia="zh-CN"/>
              </w:rPr>
              <w:t>牵头部门：县交通运输局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709"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290" w:type="pct"/>
            <w:tcBorders>
              <w:top w:val="single" w:color="auto" w:sz="4" w:space="0"/>
              <w:tl2br w:val="nil"/>
              <w:tr2bl w:val="nil"/>
            </w:tcBorders>
            <w:tcMar>
              <w:top w:w="15" w:type="dxa"/>
              <w:left w:w="15" w:type="dxa"/>
              <w:right w:w="15" w:type="dxa"/>
            </w:tcMar>
            <w:vAlign w:val="top"/>
          </w:tcPr>
          <w:p>
            <w:pPr>
              <w:pStyle w:val="4"/>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相关部门：县住房和城乡建设局、县城市管理局、</w:t>
            </w:r>
            <w:r>
              <w:rPr>
                <w:rFonts w:hint="default" w:ascii="Times New Roman" w:hAnsi="Times New Roman" w:eastAsia="仿宋_GB2312" w:cs="Times New Roman"/>
                <w:kern w:val="0"/>
                <w:sz w:val="24"/>
                <w:szCs w:val="24"/>
                <w:lang w:val="en-US" w:eastAsia="zh-CN"/>
              </w:rPr>
              <w:t>县</w:t>
            </w:r>
            <w:r>
              <w:rPr>
                <w:rFonts w:hint="default" w:ascii="Times New Roman" w:hAnsi="Times New Roman" w:eastAsia="仿宋_GB2312" w:cs="Times New Roman"/>
                <w:kern w:val="0"/>
                <w:sz w:val="24"/>
                <w:szCs w:val="24"/>
                <w:lang w:eastAsia="zh-CN"/>
              </w:rPr>
              <w:t>人民武装部、</w:t>
            </w:r>
            <w:r>
              <w:rPr>
                <w:rFonts w:hint="eastAsia" w:cs="Times New Roman"/>
                <w:kern w:val="0"/>
                <w:sz w:val="24"/>
                <w:szCs w:val="24"/>
                <w:lang w:eastAsia="zh-CN"/>
              </w:rPr>
              <w:t>县武警中队</w:t>
            </w:r>
            <w:r>
              <w:rPr>
                <w:rFonts w:hint="default" w:ascii="Times New Roman" w:hAnsi="Times New Roman" w:eastAsia="仿宋_GB2312" w:cs="Times New Roman"/>
                <w:kern w:val="0"/>
                <w:sz w:val="24"/>
                <w:szCs w:val="24"/>
                <w:lang w:eastAsia="zh-CN"/>
              </w:rPr>
              <w:t>、郑州局集团公司南阳车务段唐河车站</w:t>
            </w:r>
            <w:r>
              <w:rPr>
                <w:rFonts w:hint="default" w:ascii="Times New Roman" w:hAnsi="Times New Roman" w:eastAsia="仿宋_GB2312" w:cs="Times New Roman"/>
                <w:kern w:val="2"/>
                <w:sz w:val="24"/>
                <w:szCs w:val="24"/>
                <w:lang w:val="en-US" w:eastAsia="zh-CN" w:bidi="ar-SA"/>
              </w:rPr>
              <w:t>等各相关支持部门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0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29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0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29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执行应急总指挥部下达的应急处置指令；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0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29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sz w:val="24"/>
                <w:szCs w:val="24"/>
                <w:lang w:val="en-US" w:eastAsia="zh-CN"/>
              </w:rPr>
              <w:t>突发事件</w:t>
            </w:r>
            <w:r>
              <w:rPr>
                <w:rFonts w:hint="default" w:ascii="Times New Roman" w:hAnsi="Times New Roman" w:eastAsia="仿宋_GB2312" w:cs="Times New Roman"/>
                <w:sz w:val="24"/>
                <w:szCs w:val="24"/>
              </w:rPr>
              <w:t>位情况汇报，确认事</w:t>
            </w:r>
            <w:r>
              <w:rPr>
                <w:rFonts w:hint="eastAsia" w:cs="Times New Roman"/>
                <w:sz w:val="24"/>
                <w:szCs w:val="24"/>
                <w:lang w:val="en-US" w:eastAsia="zh-CN"/>
              </w:rPr>
              <w:t>件</w:t>
            </w:r>
            <w:r>
              <w:rPr>
                <w:rFonts w:hint="default" w:ascii="Times New Roman" w:hAnsi="Times New Roman" w:eastAsia="仿宋_GB2312" w:cs="Times New Roman"/>
                <w:sz w:val="24"/>
                <w:szCs w:val="24"/>
              </w:rPr>
              <w:t>现场</w:t>
            </w:r>
            <w:r>
              <w:rPr>
                <w:rFonts w:hint="default" w:ascii="Times New Roman" w:hAnsi="Times New Roman" w:eastAsia="仿宋_GB2312" w:cs="Times New Roman"/>
                <w:sz w:val="24"/>
                <w:szCs w:val="24"/>
                <w:lang w:val="en-US" w:eastAsia="zh-CN"/>
              </w:rPr>
              <w:t>交通运输保障情况；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0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29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根据专业应急机构或突发事件处置牵头部门以及现场指挥部要求，组织运送救援人员、受灾人员、救援设备、救灾物资等；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709"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4290"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根据需要负责指挥调动各种交通工具。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1.根据需要开设应急救援“绿色通道”；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2.建立与公安、铁路等部门的联动机制；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3.维护交通秩序，保障交通路线畅通</w:t>
            </w:r>
            <w:r>
              <w:rPr>
                <w:rFonts w:hint="default" w:ascii="Times New Roman" w:hAnsi="Times New Roman" w:eastAsia="仿宋_GB2312" w:cs="Times New Roman"/>
                <w:sz w:val="24"/>
                <w:szCs w:val="24"/>
              </w:rPr>
              <w:t>。</w:t>
            </w:r>
          </w:p>
        </w:tc>
      </w:tr>
    </w:tbl>
    <w:p>
      <w:pPr>
        <w:rPr>
          <w:rFonts w:hint="eastAsia" w:ascii="Times New Roman" w:hAnsi="Times New Roman" w:eastAsia="方正小标宋简体" w:cs="Times New Roman"/>
          <w:lang w:val="en-US" w:eastAsia="zh-CN"/>
        </w:rPr>
      </w:pPr>
      <w:r>
        <w:rPr>
          <w:rFonts w:hint="eastAsia" w:ascii="Times New Roman" w:hAnsi="Times New Roman" w:eastAsia="方正小标宋简体" w:cs="Times New Roman"/>
          <w:lang w:val="en-US" w:eastAsia="zh-CN"/>
        </w:rPr>
        <w:br w:type="page"/>
      </w:r>
    </w:p>
    <w:p>
      <w:pPr>
        <w:bidi w:val="0"/>
        <w:ind w:left="0" w:leftChars="0" w:firstLine="0" w:firstLineChars="0"/>
        <w:rPr>
          <w:rFonts w:hint="default"/>
          <w:lang w:val="en-US" w:eastAsia="zh-CN"/>
        </w:rPr>
      </w:pPr>
      <w:bookmarkStart w:id="7" w:name="_Toc15350"/>
      <w:r>
        <w:rPr>
          <w:rFonts w:hint="eastAsia"/>
          <w:lang w:val="en-US" w:eastAsia="zh-CN"/>
        </w:rPr>
        <w:t>（9）唐河县突发事件治安维护</w:t>
      </w:r>
      <w:r>
        <w:rPr>
          <w:rFonts w:hint="default"/>
          <w:lang w:val="en-US" w:eastAsia="zh-CN"/>
        </w:rPr>
        <w:t>组</w:t>
      </w:r>
      <w:r>
        <w:rPr>
          <w:rFonts w:hint="eastAsia"/>
          <w:lang w:val="en-US" w:eastAsia="zh-CN"/>
        </w:rPr>
        <w:t>应急处置卡</w:t>
      </w:r>
      <w:bookmarkEnd w:id="7"/>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476"/>
        <w:gridCol w:w="762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000" w:type="pct"/>
            <w:gridSpan w:val="2"/>
            <w:tcBorders>
              <w:tl2br w:val="nil"/>
              <w:tr2bl w:val="nil"/>
            </w:tcBorders>
            <w:tcMar>
              <w:top w:w="15" w:type="dxa"/>
              <w:left w:w="15" w:type="dxa"/>
              <w:right w:w="15" w:type="dxa"/>
            </w:tcMar>
            <w:vAlign w:val="center"/>
          </w:tcPr>
          <w:p>
            <w:pPr>
              <w:bidi w:val="0"/>
              <w:jc w:val="center"/>
              <w:rPr>
                <w:rFonts w:hint="default" w:ascii="Times New Roman" w:hAnsi="Times New Roman" w:eastAsia="仿宋_GB2312" w:cs="Times New Roman"/>
                <w:szCs w:val="24"/>
                <w:lang w:val="en-US" w:eastAsia="zh-CN"/>
              </w:rPr>
            </w:pPr>
            <w:bookmarkStart w:id="8" w:name="_Toc14835"/>
            <w:r>
              <w:rPr>
                <w:rFonts w:hint="default" w:ascii="Times New Roman" w:hAnsi="Times New Roman" w:eastAsia="仿宋_GB2312" w:cs="Times New Roman"/>
                <w:b/>
                <w:bCs/>
                <w:sz w:val="28"/>
                <w:szCs w:val="28"/>
                <w:lang w:val="en-US" w:eastAsia="zh-CN"/>
              </w:rPr>
              <w:t>治安维护组应急处置卡</w:t>
            </w:r>
            <w:bookmarkEnd w:id="8"/>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811"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188" w:type="pct"/>
            <w:tcBorders>
              <w:bottom w:val="single" w:color="auto" w:sz="4" w:space="0"/>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lang w:val="en-US" w:eastAsia="zh-CN"/>
              </w:rPr>
            </w:pPr>
            <w:r>
              <w:rPr>
                <w:rFonts w:hint="default" w:ascii="Times New Roman" w:hAnsi="Times New Roman" w:eastAsia="仿宋_GB2312" w:cs="Times New Roman"/>
                <w:sz w:val="24"/>
                <w:szCs w:val="24"/>
                <w:lang w:val="en-US" w:eastAsia="zh-CN"/>
              </w:rPr>
              <w:t>牵头部门：县公安局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811"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188" w:type="pct"/>
            <w:tcBorders>
              <w:top w:val="single" w:color="auto" w:sz="4" w:space="0"/>
              <w:tl2br w:val="nil"/>
              <w:tr2bl w:val="nil"/>
            </w:tcBorders>
            <w:tcMar>
              <w:top w:w="15" w:type="dxa"/>
              <w:left w:w="15" w:type="dxa"/>
              <w:right w:w="15" w:type="dxa"/>
            </w:tcMar>
            <w:vAlign w:val="top"/>
          </w:tcPr>
          <w:p>
            <w:pPr>
              <w:pStyle w:val="4"/>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相关部门：县人民武装部、</w:t>
            </w:r>
            <w:r>
              <w:rPr>
                <w:rFonts w:hint="eastAsia" w:cs="Times New Roman"/>
                <w:kern w:val="2"/>
                <w:sz w:val="24"/>
                <w:szCs w:val="24"/>
                <w:lang w:val="en-US" w:eastAsia="zh-CN" w:bidi="ar-SA"/>
              </w:rPr>
              <w:t>县武警中队</w:t>
            </w:r>
            <w:r>
              <w:rPr>
                <w:rFonts w:hint="default" w:ascii="Times New Roman" w:hAnsi="Times New Roman" w:eastAsia="仿宋_GB2312" w:cs="Times New Roman"/>
                <w:kern w:val="2"/>
                <w:sz w:val="24"/>
                <w:szCs w:val="24"/>
                <w:lang w:val="en-US" w:eastAsia="zh-CN" w:bidi="ar-SA"/>
              </w:rPr>
              <w:t>等各相关支持部门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执行应急总指挥部下达的应急处置指令；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sz w:val="24"/>
                <w:szCs w:val="24"/>
                <w:lang w:val="en-US" w:eastAsia="zh-CN"/>
              </w:rPr>
              <w:t>突发事件</w:t>
            </w:r>
            <w:r>
              <w:rPr>
                <w:rFonts w:hint="default" w:ascii="Times New Roman" w:hAnsi="Times New Roman" w:eastAsia="仿宋_GB2312" w:cs="Times New Roman"/>
                <w:sz w:val="24"/>
                <w:szCs w:val="24"/>
              </w:rPr>
              <w:t>情况汇报，确认事</w:t>
            </w:r>
            <w:r>
              <w:rPr>
                <w:rFonts w:hint="default" w:ascii="Times New Roman" w:hAnsi="Times New Roman" w:eastAsia="仿宋_GB2312" w:cs="Times New Roman"/>
                <w:sz w:val="24"/>
                <w:szCs w:val="24"/>
                <w:lang w:val="en-US" w:eastAsia="zh-CN"/>
              </w:rPr>
              <w:t>件</w:t>
            </w:r>
            <w:r>
              <w:rPr>
                <w:rFonts w:hint="default" w:ascii="Times New Roman" w:hAnsi="Times New Roman" w:eastAsia="仿宋_GB2312" w:cs="Times New Roman"/>
                <w:sz w:val="24"/>
                <w:szCs w:val="24"/>
              </w:rPr>
              <w:t>现场</w:t>
            </w:r>
            <w:r>
              <w:rPr>
                <w:rFonts w:hint="default" w:ascii="Times New Roman" w:hAnsi="Times New Roman" w:eastAsia="仿宋_GB2312" w:cs="Times New Roman"/>
                <w:sz w:val="24"/>
                <w:szCs w:val="24"/>
                <w:lang w:val="en-US" w:eastAsia="zh-CN"/>
              </w:rPr>
              <w:t>治安情况；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依法出动警力，加大社会面检查、巡逻、控制力度，根据现场情况依法采取相应的强制性措施；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依法从严惩处哄抢财物、干扰破坏应急处置工作等扰乱社会秩序的行为，维护社会治安；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对使用器械相互对抗或以暴力行为参与冲突的当事人实行强制隔离；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6</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对特定区域内的建筑物、交通工具、设备、设施以及燃料、燃气、水电的供应进行控制，必要时依法对网络、通信进行管控；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7</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封锁有关场所、道路，实施交通管制，查验现场人员的身份证件，限制有关公共场所内的活动。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1.加强对重要目标和重要设施进行保卫；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2.妥善解决现场纠纷和争端，控制事态发展</w:t>
            </w:r>
            <w:r>
              <w:rPr>
                <w:rFonts w:hint="default" w:ascii="Times New Roman" w:hAnsi="Times New Roman" w:eastAsia="仿宋_GB2312" w:cs="Times New Roman"/>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3.积极发动和组织社会力量开展自救互助、群防群治</w:t>
            </w:r>
            <w:r>
              <w:rPr>
                <w:rFonts w:hint="default" w:ascii="Times New Roman" w:hAnsi="Times New Roman" w:eastAsia="仿宋_GB2312" w:cs="Times New Roman"/>
                <w:sz w:val="24"/>
                <w:szCs w:val="24"/>
              </w:rPr>
              <w:t>。</w:t>
            </w:r>
          </w:p>
        </w:tc>
      </w:tr>
    </w:tbl>
    <w:p>
      <w:pPr>
        <w:pStyle w:val="4"/>
        <w:rPr>
          <w:rFonts w:hint="eastAsia"/>
          <w:lang w:val="en-US" w:eastAsia="zh-CN"/>
        </w:rPr>
      </w:pPr>
    </w:p>
    <w:p>
      <w:pPr>
        <w:rPr>
          <w:rFonts w:hint="eastAsia"/>
          <w:lang w:val="en-US" w:eastAsia="zh-CN"/>
        </w:rPr>
      </w:pPr>
      <w:r>
        <w:rPr>
          <w:rFonts w:hint="eastAsia"/>
          <w:lang w:val="en-US" w:eastAsia="zh-CN"/>
        </w:rPr>
        <w:br w:type="page"/>
      </w:r>
    </w:p>
    <w:p>
      <w:pPr>
        <w:bidi w:val="0"/>
        <w:ind w:left="0" w:leftChars="0" w:firstLine="0" w:firstLineChars="0"/>
        <w:rPr>
          <w:rFonts w:hint="default"/>
          <w:lang w:val="en-US" w:eastAsia="zh-CN"/>
        </w:rPr>
      </w:pPr>
      <w:bookmarkStart w:id="9" w:name="_Toc24459"/>
      <w:r>
        <w:rPr>
          <w:rFonts w:hint="eastAsia"/>
          <w:lang w:val="en-US" w:eastAsia="zh-CN"/>
        </w:rPr>
        <w:t>（10）唐河县突发事件环境处理</w:t>
      </w:r>
      <w:r>
        <w:rPr>
          <w:rFonts w:hint="default"/>
          <w:lang w:val="en-US" w:eastAsia="zh-CN"/>
        </w:rPr>
        <w:t>组</w:t>
      </w:r>
      <w:r>
        <w:rPr>
          <w:rFonts w:hint="eastAsia"/>
          <w:lang w:val="en-US" w:eastAsia="zh-CN"/>
        </w:rPr>
        <w:t>应急处置卡</w:t>
      </w:r>
      <w:bookmarkEnd w:id="9"/>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265"/>
        <w:gridCol w:w="783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8"/>
                <w:szCs w:val="28"/>
                <w:lang w:val="en-US" w:eastAsia="zh-CN"/>
              </w:rPr>
              <w:t>环境处理组应急处置卡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695"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304" w:type="pct"/>
            <w:tcBorders>
              <w:bottom w:val="single" w:color="auto" w:sz="4" w:space="0"/>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Times New Roman" w:hAnsi="Times New Roman" w:eastAsia="仿宋_GB2312" w:cs="Times New Roman"/>
                <w:lang w:val="en-US" w:eastAsia="zh-CN"/>
              </w:rPr>
            </w:pPr>
            <w:r>
              <w:rPr>
                <w:rFonts w:hint="default" w:ascii="Times New Roman" w:hAnsi="Times New Roman" w:eastAsia="仿宋_GB2312" w:cs="Times New Roman"/>
                <w:sz w:val="24"/>
                <w:szCs w:val="24"/>
                <w:lang w:val="en-US" w:eastAsia="zh-CN"/>
              </w:rPr>
              <w:t>牵头部门：南阳市生态环境局唐河分局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695"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304" w:type="pct"/>
            <w:tcBorders>
              <w:top w:val="single" w:color="auto" w:sz="4" w:space="0"/>
              <w:tl2br w:val="nil"/>
              <w:tr2bl w:val="nil"/>
            </w:tcBorders>
            <w:tcMar>
              <w:top w:w="15" w:type="dxa"/>
              <w:left w:w="15" w:type="dxa"/>
              <w:right w:w="15" w:type="dxa"/>
            </w:tcMar>
            <w:vAlign w:val="top"/>
          </w:tcPr>
          <w:p>
            <w:pPr>
              <w:pStyle w:val="4"/>
              <w:keepNext w:val="0"/>
              <w:keepLines w:val="0"/>
              <w:pageBreakBefore w:val="0"/>
              <w:kinsoku/>
              <w:wordWrap/>
              <w:overflowPunct/>
              <w:topLinePunct w:val="0"/>
              <w:autoSpaceDE/>
              <w:autoSpaceDN/>
              <w:bidi w:val="0"/>
              <w:adjustRightInd/>
              <w:snapToGrid/>
              <w:spacing w:after="0" w:line="360" w:lineRule="exact"/>
              <w:ind w:left="0" w:leftChars="0"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相关部门：县公安局、县卫生健康委员会、县</w:t>
            </w:r>
            <w:r>
              <w:rPr>
                <w:rFonts w:hint="eastAsia" w:cs="Times New Roman"/>
                <w:kern w:val="2"/>
                <w:sz w:val="24"/>
                <w:szCs w:val="24"/>
                <w:lang w:val="en-US" w:eastAsia="zh-CN" w:bidi="ar-SA"/>
              </w:rPr>
              <w:t>城市管理</w:t>
            </w:r>
            <w:r>
              <w:rPr>
                <w:rFonts w:hint="default" w:ascii="Times New Roman" w:hAnsi="Times New Roman" w:eastAsia="仿宋_GB2312" w:cs="Times New Roman"/>
                <w:kern w:val="2"/>
                <w:sz w:val="24"/>
                <w:szCs w:val="24"/>
                <w:lang w:val="en-US" w:eastAsia="zh-CN" w:bidi="ar-SA"/>
              </w:rPr>
              <w:t>局、县水利局、县气象局等相关支持部门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9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30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9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30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执行应急总指挥部下达的应急处置指令；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9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30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sz w:val="24"/>
                <w:szCs w:val="24"/>
                <w:lang w:val="en-US" w:eastAsia="zh-CN"/>
              </w:rPr>
              <w:t>突发事件</w:t>
            </w:r>
            <w:r>
              <w:rPr>
                <w:rFonts w:hint="default" w:ascii="Times New Roman" w:hAnsi="Times New Roman" w:eastAsia="仿宋_GB2312" w:cs="Times New Roman"/>
                <w:sz w:val="24"/>
                <w:szCs w:val="24"/>
              </w:rPr>
              <w:t>情况汇报，确认事</w:t>
            </w:r>
            <w:r>
              <w:rPr>
                <w:rFonts w:hint="default" w:ascii="Times New Roman" w:hAnsi="Times New Roman" w:eastAsia="仿宋_GB2312" w:cs="Times New Roman"/>
                <w:sz w:val="24"/>
                <w:szCs w:val="24"/>
                <w:lang w:val="en-US" w:eastAsia="zh-CN"/>
              </w:rPr>
              <w:t>件</w:t>
            </w:r>
            <w:r>
              <w:rPr>
                <w:rFonts w:hint="default" w:ascii="Times New Roman" w:hAnsi="Times New Roman" w:eastAsia="仿宋_GB2312" w:cs="Times New Roman"/>
                <w:sz w:val="24"/>
                <w:szCs w:val="24"/>
              </w:rPr>
              <w:t>现场</w:t>
            </w:r>
            <w:r>
              <w:rPr>
                <w:rFonts w:hint="default" w:ascii="Times New Roman" w:hAnsi="Times New Roman" w:eastAsia="仿宋_GB2312" w:cs="Times New Roman"/>
                <w:sz w:val="24"/>
                <w:szCs w:val="24"/>
                <w:lang w:val="en-US" w:eastAsia="zh-CN"/>
              </w:rPr>
              <w:t>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9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30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进行环境应急监测，追踪研判污染范围、程度和发展趋势；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9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430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切断污染源，控制和处置污染物，保护饮用水水源地等环境敏感目标；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695"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430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开展灾后环境风险排查。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1.采取科学、合理措施防止污染扩大；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2.妥善处置应对突发事件产生的废弃物。</w:t>
            </w:r>
          </w:p>
        </w:tc>
      </w:tr>
    </w:tbl>
    <w:p>
      <w:pPr>
        <w:rPr>
          <w:rFonts w:hint="eastAsia" w:ascii="Times New Roman" w:hAnsi="Times New Roman" w:eastAsia="方正小标宋简体" w:cs="Times New Roman"/>
          <w:lang w:val="en-US" w:eastAsia="zh-CN"/>
        </w:rPr>
      </w:pPr>
      <w:r>
        <w:rPr>
          <w:rFonts w:hint="eastAsia" w:ascii="Times New Roman" w:hAnsi="Times New Roman" w:eastAsia="方正小标宋简体" w:cs="Times New Roman"/>
          <w:lang w:val="en-US" w:eastAsia="zh-CN"/>
        </w:rPr>
        <w:br w:type="page"/>
      </w:r>
    </w:p>
    <w:p>
      <w:pPr>
        <w:bidi w:val="0"/>
        <w:ind w:left="0" w:leftChars="0" w:firstLine="0" w:firstLineChars="0"/>
        <w:rPr>
          <w:rFonts w:hint="default" w:eastAsia="方正小标宋简体" w:cs="Times New Roman"/>
          <w:szCs w:val="28"/>
          <w:lang w:val="en-US" w:eastAsia="zh-CN"/>
        </w:rPr>
      </w:pPr>
      <w:bookmarkStart w:id="10" w:name="_Toc28159"/>
      <w:r>
        <w:rPr>
          <w:rFonts w:hint="eastAsia"/>
          <w:lang w:val="en-US" w:eastAsia="zh-CN"/>
        </w:rPr>
        <w:t>（11）唐河县突发事件灾民安置</w:t>
      </w:r>
      <w:r>
        <w:rPr>
          <w:rFonts w:hint="default"/>
          <w:lang w:val="en-US" w:eastAsia="zh-CN"/>
        </w:rPr>
        <w:t>组</w:t>
      </w:r>
      <w:r>
        <w:rPr>
          <w:rFonts w:hint="eastAsia"/>
          <w:lang w:val="en-US" w:eastAsia="zh-CN"/>
        </w:rPr>
        <w:t>应急处置卡</w:t>
      </w:r>
      <w:bookmarkEnd w:id="10"/>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476"/>
        <w:gridCol w:w="762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5000" w:type="pct"/>
            <w:gridSpan w:val="2"/>
            <w:tcBorders>
              <w:tl2br w:val="nil"/>
              <w:tr2bl w:val="nil"/>
            </w:tcBorders>
            <w:tcMar>
              <w:top w:w="15" w:type="dxa"/>
              <w:left w:w="15" w:type="dxa"/>
              <w:right w:w="15" w:type="dxa"/>
            </w:tcMar>
            <w:vAlign w:val="center"/>
          </w:tcPr>
          <w:p>
            <w:pPr>
              <w:pStyle w:val="4"/>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sz w:val="28"/>
                <w:szCs w:val="28"/>
                <w:lang w:val="en-US" w:eastAsia="zh-CN"/>
              </w:rPr>
              <w:t>灾民安置组应急处置卡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811" w:type="pct"/>
            <w:vMerge w:val="restar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lang w:val="en-US" w:eastAsia="zh-CN"/>
              </w:rPr>
              <w:t>组成</w:t>
            </w:r>
          </w:p>
        </w:tc>
        <w:tc>
          <w:tcPr>
            <w:tcW w:w="4188" w:type="pct"/>
            <w:tcBorders>
              <w:bottom w:val="single" w:color="auto" w:sz="4" w:space="0"/>
              <w:tl2br w:val="nil"/>
              <w:tr2bl w:val="nil"/>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仿宋_GB2312" w:cs="Times New Roman"/>
                <w:lang w:val="en-US" w:eastAsia="zh-CN"/>
              </w:rPr>
            </w:pPr>
            <w:r>
              <w:rPr>
                <w:rFonts w:hint="default" w:ascii="Times New Roman" w:hAnsi="Times New Roman" w:eastAsia="仿宋_GB2312" w:cs="Times New Roman"/>
                <w:sz w:val="24"/>
                <w:szCs w:val="24"/>
                <w:lang w:val="en-US" w:eastAsia="zh-CN"/>
              </w:rPr>
              <w:t>牵头部门：县应急管理局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tblHeader/>
          <w:jc w:val="center"/>
        </w:trPr>
        <w:tc>
          <w:tcPr>
            <w:tcW w:w="811" w:type="pct"/>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b/>
                <w:kern w:val="0"/>
                <w:sz w:val="24"/>
                <w:szCs w:val="24"/>
                <w:lang w:val="en-US" w:eastAsia="zh-CN"/>
              </w:rPr>
            </w:pPr>
          </w:p>
        </w:tc>
        <w:tc>
          <w:tcPr>
            <w:tcW w:w="4188" w:type="pct"/>
            <w:tcBorders>
              <w:top w:val="single" w:color="auto" w:sz="4" w:space="0"/>
              <w:tl2br w:val="nil"/>
              <w:tr2bl w:val="nil"/>
            </w:tcBorders>
            <w:tcMar>
              <w:top w:w="15" w:type="dxa"/>
              <w:left w:w="15" w:type="dxa"/>
              <w:right w:w="15" w:type="dxa"/>
            </w:tcMar>
            <w:vAlign w:val="top"/>
          </w:tcPr>
          <w:p>
            <w:pPr>
              <w:pStyle w:val="4"/>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相关部门：</w:t>
            </w:r>
            <w:r>
              <w:rPr>
                <w:rFonts w:hint="eastAsia" w:cs="Times New Roman"/>
                <w:kern w:val="2"/>
                <w:sz w:val="24"/>
                <w:szCs w:val="24"/>
                <w:lang w:val="en-US" w:eastAsia="zh-CN" w:bidi="ar-SA"/>
              </w:rPr>
              <w:t>县民政局、</w:t>
            </w:r>
            <w:r>
              <w:rPr>
                <w:rFonts w:hint="default" w:ascii="Times New Roman" w:hAnsi="Times New Roman" w:eastAsia="仿宋_GB2312" w:cs="Times New Roman"/>
                <w:kern w:val="2"/>
                <w:sz w:val="24"/>
                <w:szCs w:val="24"/>
                <w:lang w:val="en-US" w:eastAsia="zh-CN" w:bidi="ar-SA"/>
              </w:rPr>
              <w:t>县红十字会、</w:t>
            </w:r>
            <w:r>
              <w:rPr>
                <w:rFonts w:hint="default" w:ascii="Times New Roman" w:hAnsi="Times New Roman" w:eastAsia="仿宋_GB2312" w:cs="Times New Roman"/>
                <w:sz w:val="24"/>
                <w:szCs w:val="24"/>
                <w:lang w:val="en-US" w:eastAsia="zh-CN"/>
              </w:rPr>
              <w:t>县人防中心</w:t>
            </w:r>
            <w:r>
              <w:rPr>
                <w:rFonts w:hint="default" w:ascii="Times New Roman" w:hAnsi="Times New Roman" w:eastAsia="仿宋_GB2312" w:cs="Times New Roman"/>
                <w:kern w:val="2"/>
                <w:sz w:val="24"/>
                <w:szCs w:val="24"/>
                <w:lang w:val="en-US" w:eastAsia="zh-CN" w:bidi="ar-SA"/>
              </w:rPr>
              <w:t>等相关支持部门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序号</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kern w:val="0"/>
                <w:sz w:val="24"/>
                <w:szCs w:val="24"/>
                <w:lang w:val="en-US" w:eastAsia="zh-CN"/>
              </w:rPr>
              <w:t>行动内容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执行应急总指挥部下达的应急处置指令；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听取</w:t>
            </w:r>
            <w:r>
              <w:rPr>
                <w:rFonts w:hint="eastAsia" w:cs="Times New Roman"/>
                <w:sz w:val="24"/>
                <w:szCs w:val="24"/>
                <w:lang w:val="en-US" w:eastAsia="zh-CN"/>
              </w:rPr>
              <w:t>突发事件</w:t>
            </w:r>
            <w:r>
              <w:rPr>
                <w:rFonts w:hint="default" w:ascii="Times New Roman" w:hAnsi="Times New Roman" w:eastAsia="仿宋_GB2312" w:cs="Times New Roman"/>
                <w:sz w:val="24"/>
                <w:szCs w:val="24"/>
              </w:rPr>
              <w:t>情况汇报，确认</w:t>
            </w:r>
            <w:r>
              <w:rPr>
                <w:rFonts w:hint="default" w:ascii="Times New Roman" w:hAnsi="Times New Roman" w:eastAsia="仿宋_GB2312" w:cs="Times New Roman"/>
                <w:sz w:val="24"/>
                <w:szCs w:val="24"/>
                <w:lang w:val="en-US" w:eastAsia="zh-CN"/>
              </w:rPr>
              <w:t>灾民安置情况；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启用本级政府设置的财政预备费和储备的应急救援救灾物资；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征用其他急需物资、设备、设施、工具，提供食品、饮用水、衣被、燃料等基本生活必需品和临时住所；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811"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4188"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指导慈善组织开展救灾款物募捐活动。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kern w:val="0"/>
                <w:sz w:val="24"/>
                <w:szCs w:val="24"/>
                <w:lang w:val="en-US" w:eastAsia="zh-CN"/>
              </w:rPr>
              <w:t>注意事项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sz w:val="24"/>
                <w:szCs w:val="24"/>
                <w:lang w:val="en-US" w:eastAsia="zh-CN"/>
              </w:rPr>
              <w:t>1.确保救灾款物落实到位；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5000" w:type="pct"/>
            <w:gridSpan w:val="2"/>
            <w:tcBorders>
              <w:tl2br w:val="nil"/>
              <w:tr2bl w:val="nil"/>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0" w:firstLineChars="0"/>
              <w:jc w:val="left"/>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2.设立突发事件避难场所，保证避难人员的基本生活。</w:t>
            </w:r>
          </w:p>
        </w:tc>
      </w:tr>
    </w:tbl>
    <w:p>
      <w:pPr>
        <w:rPr>
          <w:rFonts w:hint="eastAsia" w:eastAsia="方正小标宋简体" w:cs="Times New Roman"/>
          <w:sz w:val="36"/>
          <w:szCs w:val="36"/>
          <w:lang w:eastAsia="zh-CN"/>
        </w:rPr>
        <w:sectPr>
          <w:pgSz w:w="11906" w:h="16838"/>
          <w:pgMar w:top="1417" w:right="1247" w:bottom="1247" w:left="1587" w:header="851" w:footer="992" w:gutter="0"/>
          <w:pgBorders>
            <w:top w:val="none" w:sz="0" w:space="0"/>
            <w:left w:val="none" w:sz="0" w:space="0"/>
            <w:bottom w:val="none" w:sz="0" w:space="0"/>
            <w:right w:val="none" w:sz="0" w:space="0"/>
          </w:pgBorders>
          <w:cols w:space="0" w:num="1"/>
          <w:docGrid w:type="lines" w:linePitch="312" w:charSpace="0"/>
        </w:sectPr>
      </w:pP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19887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3">
    <w:name w:val="Body Text Indent"/>
    <w:basedOn w:val="1"/>
    <w:next w:val="1"/>
    <w:semiHidden/>
    <w:unhideWhenUsed/>
    <w:qFormat/>
    <w:uiPriority w:val="99"/>
    <w:pPr>
      <w:spacing w:after="120"/>
      <w:ind w:left="420" w:leftChars="200"/>
    </w:pPr>
  </w:style>
  <w:style w:type="paragraph" w:styleId="4">
    <w:name w:val="Body Text First Indent 2"/>
    <w:basedOn w:val="3"/>
    <w:next w:val="1"/>
    <w:semiHidden/>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2024-03-26T08:48:04Z</dcterms:created>
  <dc:creator>Administrator</dc:creator>
  <cp:lastModifiedBy>闻风知露</cp:lastModifiedBy>
  <dcterms:modified xsi:type="dcterms:W3CDTF">2024-03-26T08:48:22Z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1AE7AA2DA10C413EA1F48660263C31E2_12</vt:lpwstr>
  </property>
</Properties>
</file>