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2520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  <w:t>河南港侯建设工程有限公司升级业绩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09"/>
        <w:gridCol w:w="1273"/>
        <w:gridCol w:w="1408"/>
        <w:gridCol w:w="1303"/>
        <w:gridCol w:w="1093"/>
        <w:gridCol w:w="1273"/>
        <w:gridCol w:w="13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资质类别</w:t>
            </w:r>
          </w:p>
        </w:tc>
        <w:tc>
          <w:tcPr>
            <w:tcW w:w="14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工程名称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建设单位</w:t>
            </w:r>
          </w:p>
        </w:tc>
        <w:tc>
          <w:tcPr>
            <w:tcW w:w="10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项目地址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项目经理</w:t>
            </w:r>
          </w:p>
        </w:tc>
        <w:tc>
          <w:tcPr>
            <w:tcW w:w="13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考核指标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27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建筑机电安装工程专业承包壹级</w:t>
            </w:r>
          </w:p>
        </w:tc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启迪中心创公馆建筑机电安装工程项目</w:t>
            </w:r>
          </w:p>
        </w:tc>
        <w:tc>
          <w:tcPr>
            <w:tcW w:w="13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西安柯隆科技园发展有限公司</w:t>
            </w:r>
          </w:p>
        </w:tc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西安科技二路67号</w:t>
            </w:r>
          </w:p>
        </w:tc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杨翔宇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单项合同额 1742.69万元的建筑机电安装工程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1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宜阳君河湾小区建筑机电安装工程项目</w:t>
            </w:r>
          </w:p>
        </w:tc>
        <w:tc>
          <w:tcPr>
            <w:tcW w:w="13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洛阳和熙置业有限公司</w:t>
            </w:r>
          </w:p>
        </w:tc>
        <w:tc>
          <w:tcPr>
            <w:tcW w:w="10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宜阳滨河北路与创业路交叉口</w:t>
            </w:r>
          </w:p>
        </w:tc>
        <w:tc>
          <w:tcPr>
            <w:tcW w:w="127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王明焕</w:t>
            </w:r>
          </w:p>
        </w:tc>
        <w:tc>
          <w:tcPr>
            <w:tcW w:w="132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单项合同额 1663.52万元的建筑机电安装工程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default"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Calibri" w:hAnsi="Calibri" w:eastAsia="sans-serif" w:cs="Calibri"/>
          <w:i w:val="0"/>
          <w:iCs w:val="0"/>
          <w:caps w:val="0"/>
          <w:color w:val="000000"/>
          <w:spacing w:val="0"/>
          <w:sz w:val="21"/>
          <w:szCs w:val="21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VjNGI0YmM5ZjM5ZjRmOTJiMTUwMjFlZjRhYjkifQ=="/>
  </w:docVars>
  <w:rsids>
    <w:rsidRoot w:val="00000000"/>
    <w:rsid w:val="50E1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2024-01-05T01:50:58Z</dcterms:created>
  <dc:creator>Administrator</dc:creator>
  <cp:lastModifiedBy>闻风知露</cp:lastModifiedBy>
  <dcterms:modified xsi:type="dcterms:W3CDTF">2024-01-05T01:51:09Z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3C9B4956B1614C6DBA458989A43E9612_12</vt:lpwstr>
  </property>
</Properties>
</file>