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唐河县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市场监督管理局</w:t>
      </w: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关于食品安全监督抽检情况的通告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期）</w:t>
      </w:r>
    </w:p>
    <w:p>
      <w:pPr>
        <w:pStyle w:val="11"/>
        <w:widowControl/>
        <w:wordWrap w:val="0"/>
        <w:spacing w:line="276" w:lineRule="auto"/>
        <w:ind w:firstLine="480" w:firstLineChars="15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近期，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唐河县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市场监督管理局组织抽检了餐饮食品、粮食加工品、食用农产品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个食品大类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109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批次样品，抽样检验项目合格样品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106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批次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合格样品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批次。检验项目等具体情况见附件。</w:t>
      </w:r>
    </w:p>
    <w:p>
      <w:pPr>
        <w:pStyle w:val="11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特别提醒广大消费者，注意饮食安全，遇到食品安全问题，请积极参与食品安全监督，拨打12315投诉举报电话进行投诉或举报。</w:t>
      </w:r>
    </w:p>
    <w:p>
      <w:pPr>
        <w:pStyle w:val="11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特此通告。</w:t>
      </w:r>
    </w:p>
    <w:p>
      <w:pPr>
        <w:pStyle w:val="11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1.本次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检验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项目</w:t>
      </w:r>
    </w:p>
    <w:p>
      <w:pPr>
        <w:pStyle w:val="11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838" w:firstLineChars="262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.食品安全监督抽检合格产品信息</w:t>
      </w:r>
    </w:p>
    <w:p>
      <w:pPr>
        <w:pStyle w:val="11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firstLine="838" w:firstLineChars="262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.食品安全监督抽检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合格产品信息</w:t>
      </w:r>
    </w:p>
    <w:p>
      <w:pPr>
        <w:pStyle w:val="11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80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80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   </w:t>
      </w: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ind w:right="8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br w:type="page"/>
      </w:r>
    </w:p>
    <w:p>
      <w:pPr>
        <w:pStyle w:val="11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本次检验项目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-420" w:leftChars="0" w:firstLine="42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餐饮食品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抽检依据《食品安全国家标准 食品添加剂使用标准》（GB 2760-2014）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食品中污染物限量》（GB 2762-2017）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、《食品安全国家标准消毒餐（饮）具》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GB14934-2016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、（GB 2761-2017 ）《食品安全国家标准食品中真菌毒素限量》</w:t>
      </w:r>
      <w:r>
        <w:rPr>
          <w:rFonts w:hint="eastAsia" w:ascii="仿宋" w:hAnsi="仿宋" w:eastAsia="仿宋" w:cs="仿宋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包子(自制)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抽检项目为</w:t>
      </w:r>
      <w:r>
        <w:rPr>
          <w:rFonts w:hint="eastAsia" w:ascii="仿宋" w:hAnsi="仿宋" w:eastAsia="仿宋" w:cs="仿宋"/>
          <w:sz w:val="32"/>
          <w:szCs w:val="32"/>
        </w:rPr>
        <w:t>山梨酸及其钾盐(以山梨酸计)、糖精钠(以糖精计)、苯甲酸及其钠盐(以苯甲酸计)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馒头花卷(自制)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抽检项目为</w:t>
      </w:r>
      <w:r>
        <w:rPr>
          <w:rFonts w:hint="eastAsia" w:ascii="仿宋" w:hAnsi="仿宋" w:eastAsia="仿宋" w:cs="仿宋"/>
          <w:sz w:val="32"/>
          <w:szCs w:val="32"/>
        </w:rPr>
        <w:t>山梨酸及其钾盐(以山梨酸计)、糖精钠(以糖精计)、苯甲酸及其钠盐(以苯甲酸计)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油饼油条(自制)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抽检项目为</w:t>
      </w:r>
      <w:r>
        <w:rPr>
          <w:rFonts w:hint="eastAsia" w:ascii="仿宋" w:hAnsi="仿宋" w:eastAsia="仿宋" w:cs="仿宋"/>
          <w:sz w:val="32"/>
          <w:szCs w:val="32"/>
        </w:rPr>
        <w:t>铝的残留量(干样品,以Al计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-420" w:leftChars="0" w:firstLine="42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粮食加工品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抽检依据《食品安全国家标准 食品添加剂使用标准》（GB 2760-2014）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食品中污染物限量》（GB 2762-20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挂面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抽检项目为</w:t>
      </w:r>
      <w:r>
        <w:rPr>
          <w:rFonts w:hint="eastAsia" w:ascii="仿宋" w:hAnsi="仿宋" w:eastAsia="仿宋" w:cs="仿宋"/>
          <w:sz w:val="32"/>
          <w:szCs w:val="32"/>
        </w:rPr>
        <w:t>脱氢乙酸及其钠盐(以脱氢乙酸计)、铅(以Pb计)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生湿面制品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抽检项目为</w:t>
      </w:r>
      <w:r>
        <w:rPr>
          <w:rFonts w:hint="eastAsia" w:ascii="仿宋" w:hAnsi="仿宋" w:eastAsia="仿宋" w:cs="仿宋"/>
          <w:sz w:val="32"/>
          <w:szCs w:val="32"/>
        </w:rPr>
        <w:t>二氧化硫残留量、山梨酸及其钾盐(以山梨酸计)、脱氢乙酸及其钠盐(以脱氢乙酸计)、苯甲酸及其钠盐(以苯甲酸计)、铅(以Pb计)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小麦粉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抽检项目为</w:t>
      </w:r>
      <w:r>
        <w:rPr>
          <w:rFonts w:hint="eastAsia" w:ascii="仿宋" w:hAnsi="仿宋" w:eastAsia="仿宋" w:cs="仿宋"/>
          <w:sz w:val="32"/>
          <w:szCs w:val="32"/>
        </w:rPr>
        <w:t>偶氮甲酰胺、玉米赤霉烯酮、脱氧雪腐镰刀菌烯醇、苯并[a]芘、赭曲霉毒素A、过氧化苯甲酰、镉(以Cd计)、黄曲霉毒素B₁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pacing w:line="440" w:lineRule="exact"/>
        <w:ind w:left="-420" w:leftChars="0" w:firstLine="42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食用农产品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 w:firstLine="480" w:firstLineChars="1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抽检依据《食品安全国家标准 食品中污染物限量》（GB 2762-2022）、农业农村部公告 第250号、《食品安全国家标准 食品中兽药最大残留限量》GB 31650-2019、《食品安全国家标准 食品中农药最大残留限量》（GB 2763-2021）等标准及产品明示标准和指标的要求。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1、豆芽抽检项目为4-氯苯氧乙酸钠(以4-氯苯氧乙酸计)、6-苄基腺嘌呤(6-BA)、亚硫酸盐(以SO₂计)、总汞(以Hg计)、铅(以Pb计)。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2、芹菜抽检项目为噻虫胺、敌敌畏、毒死蜱、甲拌磷、马拉硫磷。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3、油麦菜抽检项目为吡虫啉、甲氨基阿维菌素苯甲酸盐、阿维菌素。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4、普通白菜抽检项目为吡虫啉、啶虫脒、毒死蜱、甲氨基阿维菌素苯甲酸盐。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5、辣椒抽检项目为克百威、噻虫胺、毒死蜱、甲氨基阿维菌素苯甲酸盐、镉(以Cd计)。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6、番茄抽检项目为乙酰甲胺磷、敌敌畏、毒死蜱、氧乐果、氯氟氰菊酯和高效氯氟氰菊酯、烯酰吗啉、甲拌磷、腐霉利、镉(以Cd计)。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7、黄瓜抽检项目为乐果、乙螨唑、乙酰甲胺磷、克百威、哒螨灵、噻虫嗪、异丙威、敌敌畏、毒死蜱、氧乐果、甲拌磷、甲氨基阿维菌素苯甲酸盐、腐霉利、阿维菌素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8、豇豆抽检项目为倍硫磷、克百威、啶虫脒、噻虫嗪、噻虫胺、毒死蜱、灭蝇胺、甲氨基阿维菌素苯甲酸盐、甲胺磷。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9、菜豆抽检项目噻虫胺、毒死蜱、氯氟氰菊酯和高效氯氟氰菊酯、甲胺磷。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10、姜抽检项目为噻虫嗪、噻虫胺、敌敌畏、毒死蜱、铅(以Pb计)。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11、芒果抽检项为吡唑醚菌酯、吡虫啉、噻虫胺、多菌灵。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12、猕猴桃抽检项目为多菌灵、敌敌畏、氧乐果、氯吡脲。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13、香蕉抽检项目为吡唑醚菌酯、吡虫啉、噻虫嗪、噻虫胺、腈苯唑、苯醚甲环唑。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14、生干籽类抽检项目为嘧菌酯、过氧化值(以脂肪计)、酸价(以脂肪计)(KOH)、黄曲霉毒素B₁。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15、鸡蛋抽检项为地美硝唑、氟苯尼考、甲砜霉素、甲硝唑。</w:t>
      </w:r>
    </w:p>
    <w:p>
      <w:pPr>
        <w:pStyle w:val="6"/>
        <w:rPr>
          <w:rFonts w:hint="eastAsia"/>
          <w:lang w:val="en-US" w:eastAsia="zh-CN"/>
        </w:rPr>
      </w:pPr>
    </w:p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1077" w:footer="1020" w:gutter="0"/>
          <w:cols w:space="720" w:num="1"/>
          <w:docGrid w:linePitch="312" w:charSpace="0"/>
        </w:sectPr>
      </w:pPr>
    </w:p>
    <w:p>
      <w:pP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食品安全监督抽检合格产品信息</w:t>
      </w:r>
    </w:p>
    <w:tbl>
      <w:tblPr>
        <w:tblStyle w:val="12"/>
        <w:tblW w:w="1411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139"/>
        <w:gridCol w:w="1441"/>
        <w:gridCol w:w="1465"/>
        <w:gridCol w:w="1575"/>
        <w:gridCol w:w="1110"/>
        <w:gridCol w:w="1215"/>
        <w:gridCol w:w="1140"/>
        <w:gridCol w:w="1350"/>
        <w:gridCol w:w="990"/>
        <w:gridCol w:w="70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XBJ23411328463542159ZX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河南康元粮油食品加工有限公司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河南省南阳市光武西路939号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唐河县欣东方购物中心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多用途小麦粉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2.5千克/袋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生产2023-04-02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XBJ23411328463542160ZX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中粮（郑州）粮油工业有限公司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郑州经济技术开发区航海东路1746号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唐河县欣东方购物中心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家宴小麦粉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2.5千克/包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生产2023-05-28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XBJ23411328463542407ZX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五得利集团周口面粉有限公司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周口市东环路与周项路口北500米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唐河县龙顺副食店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五得利超精小麦粉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2.5kg/袋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生产2023-04-17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XBJ23411328463542467ZX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邢台金沙河面业有限责任公司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河北南和经济开发区619号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唐河县壹家亲生活超市杨家楼店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高筋小麦粉（麦芯高筋小麦粉）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生产2022-10-30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XBJ23411328463542161ZX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邢台金沙河面业有限责任公司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河北南和经济开发区619号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唐河县欣东方购物中心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挂面（金沙河麦香原味挂面）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680克/袋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生产2023-02-25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XBJ23411328463542406ZX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邢台金沙河面业有限责任公司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河北南和经济开发区619号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唐河县龙顺副食店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挂面(金沙河爽滑挂面)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生产2022-12-11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XBJ23411328463542468ZX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中粮（郑州）粮油工业有限公司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郑州经济技术开发区航海东路1746号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唐河县壹家亲生活超市杨家楼店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爽滑挂面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800g/袋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生产2023-03-11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XBJ23411328463542598ZX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唐河县大麦购物广场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鸡蛋挂面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800g/袋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生产2023-05-03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XBJ23411328463542741ZX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中粮（郑州）粮油工业有限公司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郑州经济技术开发区航海东路1746号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唐河县明明德生鲜超市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麦香宽心挂面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1kg/袋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生产2023-03-06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XBJ23411328463542742ZX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想念食品股份有限公司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河南省南阳市龙升工业园龙升大道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唐河县明明德生鲜超市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刀削面挂面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1.5千克/袋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生产2023-02-05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XBJ23411328463542065ZX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唐河县周记面条铺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南阳市唐河县泗洲街道新华南路637-15号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唐河县周记面条铺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XBJ23411328463542066ZX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唐河县周记面条铺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南阳市唐河县泗洲街道新华南路637-15号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唐河县周记面条铺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捞面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XBJ23411328463542067ZX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唐河县周记面条铺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南阳市唐河县泗洲街道新华南路637-15号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唐河县周记面条铺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刀削面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XBJ23411328463542083ZX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唐河县老古面条铺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南阳市唐河县泗洲街道新华路（三里庄口南）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唐河县老古面条铺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刀削面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XBJ23411328463542084ZX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唐河县老古面条铺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南阳市唐河县泗洲街道新华路（三里庄口南）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唐河县老古面条铺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XBJ23411328463542085ZX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唐河县老古面条铺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南阳市唐河县泗洲街道新华路（三里庄口南）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唐河县老古面条铺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中宽面条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XBJ23411328463542106ZX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唐河县老郑面条铺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南阳市唐河县泗洲街道新华路630-1号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唐河县老郑面条铺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XBJ23411328463542107ZX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唐河县老郑面条铺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南阳市唐河县泗洲街道新华路630-1号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唐河县老郑面条铺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捞面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XBJ23411328463542108ZX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唐河县老郑面条铺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南阳市唐河县泗洲街道新华路630-1号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唐河县老郑面条铺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手工面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XBJ23411328463542244ZX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唐河县木祥面条铺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南阳市唐河县泗洲街道新华路和信农贸城7号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唐河县木祥面条铺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捞面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XBJ23411328463542245ZX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唐河县木祥面条铺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南阳市唐河县泗洲街道新华路和信农贸城7号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唐河县木祥面条铺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XBJ23411328463542246ZX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唐河县木祥面条铺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南阳市唐河县泗洲街道新华路和信农贸城7号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唐河县木祥面条铺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细面条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XBJ23411328463542559ZX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唐河县石勇面条铺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南阳市唐河县泗洲街道新华路613-2号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唐河县石勇面条铺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面片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XBJ23411328463542560ZX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唐河县石勇面条铺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南阳市唐河县泗洲街道新华路613-2号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唐河县石勇面条铺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薄二细面条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XBJ23411328463542561ZX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唐河县石勇面条铺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南阳市唐河县泗洲街道新华路613-2号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唐河县石勇面条铺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刀削面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XBJ23411328463542358ZX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酸菜包子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XBJ23411328463542359ZX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韭菜包子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XBJ23411328463542025ZX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唐河县金麦香馒头店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杂粮馒头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XBJ23411328463542026ZX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唐河县金麦香馒头店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XBJ23411328463542027ZX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唐河县金麦香馒头店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XBJ23411328463542029ZX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唐河县艳艳馒头店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XBJ23411328463542030ZX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唐河县艳艳馒头店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XBJ23411328463542031ZX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唐河县艳艳馒头店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枣花馍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XBJ23411328463542050ZX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唐河县霞姐手工馍店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手工馍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XBJ23411328463542162ZX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唐河县欣东方购物中心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XBJ23411328463542276ZX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唐河县雪茹手工馍店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手工馍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XBJ23411328463542277ZX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唐河县雪茹手工馍店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XBJ23411328463542278ZX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唐河县雪茹手工馍店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高粱馍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XBJ23411328463542355ZX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老面馒头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XBJ23411328463542356ZX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开花馒头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XBJ23411328463542475ZX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唐河县老兰馍店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XBJ23411328463542537ZX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XBJ23411328463542692ZX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南阳市万德隆商贸有限责任公司唐河三分公司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馒头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XBJ23411328463542163ZX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唐河县欣东方购物中心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油馍头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XBJ23411328463542264ZX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唐河县豫江轩餐厅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小油条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XBJ23411328463542265ZX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唐河县王忠圈餐饮二店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小油条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XBJ23411328463542360ZX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茴香小油条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XBJ23411328463542476ZX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唐河县大兵哥胡辣汤店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XBJ23411328463542538ZX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XBJ23411328463542693ZX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南阳市万德隆商贸有限责任公司唐河三分公司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油条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XBJ23411328463542412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唐河县龙顺副食店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XBJ23411328463542684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南阳市万德隆商贸有限责任公司唐河三分公司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XBJ23411328463542685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南阳市万德隆商贸有限责任公司唐河三分公司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小绿豆芽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XBJ23411328463542164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唐河县欣东方购物中心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XBJ23411328463542689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南阳市万德隆商贸有限责任公司唐河三分公司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芹菜芽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XBJ23411328463542748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唐河县明明德生鲜超市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香芹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XBJ23411328463542529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XBJ23411328463542605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唐河县大麦购物广场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油麦菜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XBJ23411328463542459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唐河县壹家亲生活超市杨家楼店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小白菜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XBJ23411328463542603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唐河县大麦购物广场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XBJ23411328463542772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唐河县优志百货店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小白菜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XBJ23411328463542773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唐河县优志百货店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XBJ23411328463542457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唐河县壹家亲生活超市杨家楼店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XBJ23411328463542604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唐河县大麦购物广场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黄皮尖椒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XBJ23411328463542686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南阳市万德隆商贸有限责任公司唐河三分公司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XBJ23411328463542745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唐河县明明德生鲜超市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XBJ23411328463542771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唐河县优志百货店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XBJ23411328463542461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唐河县壹家亲生活超市杨家楼店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番茄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XBJ23411328463542530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XBJ23411328463542749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唐河县明明德生鲜超市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XBJ23411328463542460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唐河县壹家亲生活超市杨家楼店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XBJ23411328463542600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唐河县大麦购物广场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水果小黄瓜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XBJ23411328463542687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南阳市万德隆商贸有限责任公司唐河三分公司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密刺黄瓜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XBJ23411328463542165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唐河县欣东方购物中心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XBJ23411328463542343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XBJ23411328463542400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唐河县龙顺副食店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XBJ23411328463542531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XBJ23411328463542688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南阳市万德隆商贸有限责任公司唐河三分公司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XBJ23411328463542746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唐河县明明德生鲜超市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长豆角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XBJ23411328463542532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短豆角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XBJ23411328463542166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唐河县欣东方购物中心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XBJ23411328463542344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小黄姜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XBJ23411328463542402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唐河县龙顺副食店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购进2023-07-09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XBJ23411328463542456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唐河县壹家亲生活超市杨家楼店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XBJ23411328463542536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小黄姜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XBJ23411328463542606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唐河县大麦购物广场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XBJ23411328463542738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唐河县明明德生鲜超市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XBJ23411328463542601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唐河县大麦购物广场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小台芒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XBJ23411328463542607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唐河县大麦购物广场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猕猴桃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XBJ23411328463542750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唐河县明明德生鲜超市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猕猴桃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XBJ23411328463542168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唐河县欣东方购物中心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XBJ23411328463542345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佳农香蕉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XBJ23411328463542463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唐河县壹家亲生活超市杨家楼店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XBJ23411328463542533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佳农香蕉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XBJ23411328463542534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苹果粉蕉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XBJ23411328463542602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唐河县大麦购物广场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XBJ23411328463542691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南阳市万德隆商贸有限责任公司唐河三分公司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佳农香蕉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XBJ23411328463542770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唐河县优志百货店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XBJ23411328463542167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唐河县欣东方购物中心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购进2023-06-21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XBJ23411328463542346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优质花生米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购进2023-07-06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XBJ23411328463542347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南阳市万德隆商贸有限责任公司唐河二分公司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优质红花生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购进2023-06-22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XBJ23411328463542458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唐河县壹家亲生活超市杨家楼店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XBJ23411328463542535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南阳市万德隆商贸有限责任公司唐河分公司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红花生米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购进2023-06-21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XBJ23411328463542599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唐河县大麦购物广场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花生米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XBJ23411328463542747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唐河县明明德生鲜超市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XBJ23411328463542774</w:t>
            </w:r>
          </w:p>
        </w:tc>
        <w:tc>
          <w:tcPr>
            <w:tcW w:w="14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唐河县优志百货店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鲜鸡蛋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购进2023-07-12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</w:tbl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</w:pPr>
    </w:p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Times New Roman" w:cs="Times New Roman"/>
          <w:b w:val="0"/>
          <w:bCs/>
          <w:i w:val="0"/>
          <w:strike w:val="0"/>
          <w:color w:val="000000"/>
          <w:position w:val="-1"/>
          <w:sz w:val="18"/>
          <w:u w:val="none"/>
          <w:lang w:val="en-US" w:eastAsia="zh-CN"/>
        </w:rPr>
        <w:sectPr>
          <w:pgSz w:w="16838" w:h="11906" w:orient="landscape"/>
          <w:pgMar w:top="1797" w:right="1440" w:bottom="1797" w:left="1440" w:header="1077" w:footer="1020" w:gutter="0"/>
          <w:cols w:space="720" w:num="1"/>
          <w:docGrid w:linePitch="312" w:charSpace="0"/>
        </w:sect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/>
        <w:spacing w:line="24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食品安全监督抽检不合格产品信息</w:t>
      </w:r>
    </w:p>
    <w:tbl>
      <w:tblPr>
        <w:tblStyle w:val="12"/>
        <w:tblW w:w="1411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209"/>
        <w:gridCol w:w="1123"/>
        <w:gridCol w:w="1305"/>
        <w:gridCol w:w="1320"/>
        <w:gridCol w:w="1545"/>
        <w:gridCol w:w="885"/>
        <w:gridCol w:w="750"/>
        <w:gridCol w:w="720"/>
        <w:gridCol w:w="1020"/>
        <w:gridCol w:w="1365"/>
        <w:gridCol w:w="855"/>
        <w:gridCol w:w="510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XBJ23411328463542736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唐河县明明德生鲜超市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南阳市唐河县泗洲街道澄源路266-66号 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香蕉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噻虫嗪‖ 0.0673  mg/kg ‖0.02mg/kg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XBJ23411328463542690 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南阳市万德隆商贸有限责任公司唐河三分公司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河南省南阳市唐河县泗洲街道滨河路与上海路交叉口外滩金街1楼 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苹果粉蕉 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2023-07-13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噻虫胺‖ 0.090mg/kg ‖ 0.02mg/kg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XBJ23411328463542462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唐河县壹家亲生活超市杨家楼店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南阳市唐河县泗洲街道新华路杨家楼口南100米 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长豆角 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2023-07-11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噻虫胺‖ 0.020mg/kg ‖ 0.01mg/kg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河南中标检测服务有限公司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6838" w:h="11906" w:orient="landscape"/>
      <w:pgMar w:top="1797" w:right="1440" w:bottom="1797" w:left="1440" w:header="1077" w:footer="10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HT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10D95A"/>
    <w:multiLevelType w:val="singleLevel"/>
    <w:tmpl w:val="2110D95A"/>
    <w:lvl w:ilvl="0" w:tentative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ZWRkZWFkZmFhMTY2MWJhOGUzMjAxOTY5ODQ4NTAifQ=="/>
  </w:docVars>
  <w:rsids>
    <w:rsidRoot w:val="00000000"/>
    <w:rsid w:val="00060C6A"/>
    <w:rsid w:val="000C41B2"/>
    <w:rsid w:val="003D65B4"/>
    <w:rsid w:val="01BE785B"/>
    <w:rsid w:val="07A70F85"/>
    <w:rsid w:val="097F383C"/>
    <w:rsid w:val="098F5141"/>
    <w:rsid w:val="0C053787"/>
    <w:rsid w:val="0C7565A8"/>
    <w:rsid w:val="0D0504FC"/>
    <w:rsid w:val="11230F50"/>
    <w:rsid w:val="1A2D4B08"/>
    <w:rsid w:val="1BDC3D6A"/>
    <w:rsid w:val="1F3E16A6"/>
    <w:rsid w:val="1FD74103"/>
    <w:rsid w:val="210702D6"/>
    <w:rsid w:val="24BE2D9D"/>
    <w:rsid w:val="24D6035C"/>
    <w:rsid w:val="251B2213"/>
    <w:rsid w:val="2795385E"/>
    <w:rsid w:val="2A1A0CEB"/>
    <w:rsid w:val="2AB01024"/>
    <w:rsid w:val="2C730A5B"/>
    <w:rsid w:val="31D04A59"/>
    <w:rsid w:val="351D4678"/>
    <w:rsid w:val="3B483C15"/>
    <w:rsid w:val="3E54590C"/>
    <w:rsid w:val="3E816F07"/>
    <w:rsid w:val="3E8567C1"/>
    <w:rsid w:val="43395DA8"/>
    <w:rsid w:val="44047776"/>
    <w:rsid w:val="49F16539"/>
    <w:rsid w:val="4B0F4BC2"/>
    <w:rsid w:val="4E0C2770"/>
    <w:rsid w:val="50C21AA1"/>
    <w:rsid w:val="51AF2882"/>
    <w:rsid w:val="52DC6BD6"/>
    <w:rsid w:val="59F47208"/>
    <w:rsid w:val="5A64304B"/>
    <w:rsid w:val="628506F0"/>
    <w:rsid w:val="63FA31C3"/>
    <w:rsid w:val="669F2D96"/>
    <w:rsid w:val="67072D8E"/>
    <w:rsid w:val="67762CFD"/>
    <w:rsid w:val="677E1BB2"/>
    <w:rsid w:val="681C5653"/>
    <w:rsid w:val="69CF069D"/>
    <w:rsid w:val="6A3A0C7E"/>
    <w:rsid w:val="6C336151"/>
    <w:rsid w:val="6C792839"/>
    <w:rsid w:val="6F0268D6"/>
    <w:rsid w:val="73027984"/>
    <w:rsid w:val="772F154E"/>
    <w:rsid w:val="7AF03942"/>
    <w:rsid w:val="7D3B706C"/>
    <w:rsid w:val="7EB268B9"/>
    <w:rsid w:val="7F2958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47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semiHidden/>
    <w:unhideWhenUsed/>
    <w:qFormat/>
    <w:uiPriority w:val="0"/>
    <w:pPr>
      <w:ind w:firstLine="425"/>
    </w:pPr>
    <w:rPr>
      <w:rFonts w:cs="Times New Roman"/>
      <w:kern w:val="0"/>
      <w:sz w:val="24"/>
    </w:rPr>
  </w:style>
  <w:style w:type="paragraph" w:styleId="7">
    <w:name w:val="Date"/>
    <w:basedOn w:val="1"/>
    <w:next w:val="1"/>
    <w:link w:val="48"/>
    <w:qFormat/>
    <w:uiPriority w:val="0"/>
    <w:pPr>
      <w:ind w:left="100" w:leftChars="2500"/>
    </w:pPr>
  </w:style>
  <w:style w:type="paragraph" w:styleId="8">
    <w:name w:val="Balloon Text"/>
    <w:basedOn w:val="1"/>
    <w:link w:val="49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5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5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jc w:val="left"/>
    </w:pPr>
    <w:rPr>
      <w:rFonts w:cs="Calibri"/>
      <w:kern w:val="0"/>
      <w:sz w:val="24"/>
      <w:szCs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basedOn w:val="13"/>
    <w:unhideWhenUsed/>
    <w:qFormat/>
    <w:uiPriority w:val="99"/>
    <w:rPr>
      <w:color w:val="800080"/>
      <w:u w:val="single"/>
    </w:rPr>
  </w:style>
  <w:style w:type="character" w:styleId="16">
    <w:name w:val="Hyperlink"/>
    <w:basedOn w:val="13"/>
    <w:qFormat/>
    <w:uiPriority w:val="99"/>
    <w:rPr>
      <w:color w:val="auto"/>
      <w:u w:val="none"/>
    </w:rPr>
  </w:style>
  <w:style w:type="paragraph" w:customStyle="1" w:styleId="17">
    <w:name w:val="无间隔1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7">
    <w:name w:val="列出段落1"/>
    <w:basedOn w:val="1"/>
    <w:unhideWhenUsed/>
    <w:qFormat/>
    <w:uiPriority w:val="34"/>
    <w:pPr>
      <w:ind w:firstLine="420" w:firstLineChars="200"/>
    </w:pPr>
    <w:rPr>
      <w:szCs w:val="24"/>
    </w:rPr>
  </w:style>
  <w:style w:type="paragraph" w:customStyle="1" w:styleId="2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2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3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32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7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39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1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43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44">
    <w:name w:val="e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List Paragraph"/>
    <w:basedOn w:val="1"/>
    <w:qFormat/>
    <w:uiPriority w:val="99"/>
    <w:pPr>
      <w:ind w:firstLine="420" w:firstLineChars="200"/>
    </w:pPr>
  </w:style>
  <w:style w:type="character" w:customStyle="1" w:styleId="47">
    <w:name w:val="标题 2 Char Char"/>
    <w:basedOn w:val="13"/>
    <w:link w:val="4"/>
    <w:qFormat/>
    <w:uiPriority w:val="0"/>
    <w:rPr>
      <w:rFonts w:ascii="Arial" w:hAnsi="Arial" w:eastAsia="黑体" w:cs="黑体"/>
      <w:b/>
      <w:kern w:val="2"/>
      <w:sz w:val="32"/>
      <w:szCs w:val="24"/>
    </w:rPr>
  </w:style>
  <w:style w:type="character" w:customStyle="1" w:styleId="48">
    <w:name w:val="日期 Char Char"/>
    <w:basedOn w:val="13"/>
    <w:link w:val="7"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49">
    <w:name w:val="批注框文本 Char Char"/>
    <w:basedOn w:val="13"/>
    <w:link w:val="8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50">
    <w:name w:val="页脚 Char Char"/>
    <w:basedOn w:val="13"/>
    <w:link w:val="9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51">
    <w:name w:val="页眉 Char Char"/>
    <w:basedOn w:val="13"/>
    <w:link w:val="10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52">
    <w:name w:val="font0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3">
    <w:name w:val="fontstyle01"/>
    <w:basedOn w:val="13"/>
    <w:qFormat/>
    <w:uiPriority w:val="0"/>
    <w:rPr>
      <w:rFonts w:hint="default" w:ascii="FZHTK--GBK1-0" w:hAnsi="FZHTK--GBK1-0"/>
      <w:color w:val="000000"/>
      <w:sz w:val="52"/>
      <w:szCs w:val="52"/>
    </w:rPr>
  </w:style>
  <w:style w:type="character" w:customStyle="1" w:styleId="54">
    <w:name w:val="font3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5">
    <w:name w:val="font2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6">
    <w:name w:val="Placeholder Text"/>
    <w:basedOn w:val="13"/>
    <w:semiHidden/>
    <w:qFormat/>
    <w:uiPriority w:val="99"/>
    <w:rPr>
      <w:color w:val="808080"/>
    </w:rPr>
  </w:style>
  <w:style w:type="character" w:customStyle="1" w:styleId="57">
    <w:name w:val="font5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7049</Words>
  <Characters>10578</Characters>
  <Lines>28</Lines>
  <Paragraphs>8</Paragraphs>
  <TotalTime>4</TotalTime>
  <ScaleCrop>false</ScaleCrop>
  <LinksUpToDate>false</LinksUpToDate>
  <CharactersWithSpaces>10646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2022-01-03T12:56:00Z</dcterms:created>
  <dc:creator>Administrator</dc:creator>
  <cp:lastModifiedBy>Administrator</cp:lastModifiedBy>
  <cp:lastPrinted>2023-01-09T02:53:00Z</cp:lastPrinted>
  <dcterms:modified xsi:type="dcterms:W3CDTF">2023-08-15T09:01:25Z</dcterms:modified>
  <dc:title>郑州市市场监督管理局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006B709481414277BAF96DE2D237FF33_13</vt:lpwstr>
  </property>
</Properties>
</file>