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证明事项告知承诺书（参考样式）</w:t>
      </w:r>
    </w:p>
    <w:p>
      <w:pPr>
        <w:spacing w:line="600" w:lineRule="exact"/>
        <w:ind w:firstLine="720" w:firstLineChars="300"/>
        <w:rPr>
          <w:rFonts w:hint="eastAsia" w:ascii="宋体" w:hAnsi="宋体" w:cs="宋体"/>
          <w:sz w:val="24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一、基本信息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 xml:space="preserve">    （一）申请人（以下内容为二选一）：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1.申请人为公民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姓    名: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联系方式: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证件类型: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证件编号: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2.申请人为法人或其他组织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姓    名: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统一社会信用代码: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联 系 人: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联系方式: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地    址：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（二）委托代理人：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姓    名: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联系方式: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证件类型: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证件编号: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（三）行政机关：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名    称: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联 系 人: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联系方式：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二、行政机关告知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（一）行政事项名称：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（二）证明事项名称：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（三）设定证明的依据：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》第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条第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款第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项规定：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（四）证明的内容：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......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（五）承诺的方式：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本证明事项采用书面承诺方式。申请人愿意作出承诺的，应当向行政机关提交本人签字后的告知承诺书原件。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（以下内容为二选一）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1.本证明事项必须由申请人作出承诺，不可代为承诺。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2.本证明事项可以代为承诺。由委托代理人代替申请人作出承诺的，委托代理人应当一并提交申请人的特别授权书。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  <w:t>（六）行政机关核查权力：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行政机关对申请人作出的承诺将根据不同情形，运用多种方式进行事中事后核查。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  <w:t>（七）不实承诺的责任：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对在日常监管或者核查中发现承诺不实的，行政机关将依法终止办理、责令限期整改、撤销行政决定或者予以行政处罚，并纳入信用记录。涉嫌犯罪的，依法移送司法机关。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  <w:t>（八）承诺书是否公开（以下内容为二选一）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1.本承诺书将予公开，公开时限：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。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sym w:font="Wingdings" w:char="00A8"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2.本承诺书不予公开。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三、申请人承诺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申请人现作出下列承诺: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（一）已经知晓行政机关告知的全部内容；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（二）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已符合行政机关告知的条件、标准、要求，具体是: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                   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                   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                       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；（如需现场核查的，请写明现场地址）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（三）愿意承担不实承诺的法律责任;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（四）本告知承诺文书中填写的基本信息真实、准确;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（五）上述承诺是申请人真实的意思表示。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申请人（委托代理人）: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行政机关: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        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  （签字/盖章）                （盖章）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             </w:t>
      </w:r>
    </w:p>
    <w:p>
      <w:pPr>
        <w:spacing w:line="600" w:lineRule="exact"/>
        <w:ind w:firstLine="616" w:firstLineChars="200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日     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 xml:space="preserve"> 月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(本文书一式两份，行政机关与申请人各执一份。)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E8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2023-08-02T09:19:15Z</dcterms:created>
  <dc:creator>Administrator</dc:creator>
  <cp:lastModifiedBy>胡꧔ꦿএ</cp:lastModifiedBy>
  <dcterms:modified xsi:type="dcterms:W3CDTF">2023-08-02T09:19:43Z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9AEE4D04AF564A579F0BCA87D982F3E9_12</vt:lpwstr>
  </property>
</Properties>
</file>