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ascii="黑体" w:hAnsi="黑体" w:eastAsia="黑体" w:cs="黑体"/>
          <w:color w:val="000000"/>
          <w:sz w:val="28"/>
          <w:szCs w:val="28"/>
        </w:rPr>
        <w:t>2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唐河县校园安全专项整治责任清单</w:t>
      </w:r>
    </w:p>
    <w:p>
      <w:pPr>
        <w:spacing w:line="440" w:lineRule="exact"/>
        <w:jc w:val="center"/>
        <w:rPr>
          <w:rFonts w:ascii="楷体" w:hAnsi="楷体" w:eastAsia="楷体" w:cs="楷体"/>
          <w:color w:val="000000"/>
          <w:sz w:val="44"/>
          <w:szCs w:val="44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（包括但不限于）</w:t>
      </w:r>
    </w:p>
    <w:tbl>
      <w:tblPr>
        <w:tblStyle w:val="9"/>
        <w:tblW w:w="8997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7"/>
        <w:gridCol w:w="77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color w:val="000000"/>
                <w:sz w:val="21"/>
                <w:szCs w:val="21"/>
              </w:rPr>
              <w:t>单</w:t>
            </w:r>
            <w:r>
              <w:rPr>
                <w:rStyle w:val="12"/>
                <w:rFonts w:ascii="黑体" w:hAnsi="黑体" w:eastAsia="黑体" w:cs="黑体"/>
                <w:b w:val="0"/>
                <w:color w:val="000000"/>
                <w:sz w:val="21"/>
                <w:szCs w:val="21"/>
              </w:rPr>
              <w:t xml:space="preserve">   </w:t>
            </w:r>
            <w:r>
              <w:rPr>
                <w:rStyle w:val="12"/>
                <w:rFonts w:hint="eastAsia" w:ascii="黑体" w:hAnsi="黑体" w:eastAsia="黑体" w:cs="黑体"/>
                <w:b w:val="0"/>
                <w:color w:val="000000"/>
                <w:sz w:val="21"/>
                <w:szCs w:val="21"/>
              </w:rPr>
              <w:t>位</w:t>
            </w:r>
          </w:p>
        </w:tc>
        <w:tc>
          <w:tcPr>
            <w:tcW w:w="7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color w:val="000000"/>
                <w:sz w:val="21"/>
                <w:szCs w:val="21"/>
              </w:rPr>
              <w:t>校园安全专项整治工作责任清单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乡镇街道</w:t>
            </w:r>
          </w:p>
        </w:tc>
        <w:tc>
          <w:tcPr>
            <w:tcW w:w="7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加强对校园安全专项整治工作的领导，定期督查整治工作开展情况，协调解决校园安全隐患及有关问题。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政法委</w:t>
            </w:r>
          </w:p>
        </w:tc>
        <w:tc>
          <w:tcPr>
            <w:tcW w:w="7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牵头校园安全专项整治工作，指导、督促政法机关及时解决涉校涉生案事件和校园周边安全整治工作。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法院</w:t>
            </w:r>
          </w:p>
        </w:tc>
        <w:tc>
          <w:tcPr>
            <w:tcW w:w="7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对涉校涉生案事件提供法律支持。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检察院</w:t>
            </w:r>
          </w:p>
        </w:tc>
        <w:tc>
          <w:tcPr>
            <w:tcW w:w="7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具体负责预防青少年学生违法犯罪工作，依法对执法部门损害学校、师生权益的行为进行监督。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公安局</w:t>
            </w:r>
          </w:p>
        </w:tc>
        <w:tc>
          <w:tcPr>
            <w:tcW w:w="7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指导学校做好校园保卫工作，及时依法查处涉校涉生案事件，做好校园周边安全整治，协助学校处理校园突发事件，做好“一校一警”、护学岗、学校道路交通安全秩序维护、校园反恐、扫黑除恶等工作。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司法局</w:t>
            </w:r>
          </w:p>
        </w:tc>
        <w:tc>
          <w:tcPr>
            <w:tcW w:w="7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负责对涉校涉生的案事件进行调解，并做好法律咨询、法律援助、校园周边矛盾排查化解工作。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应急管理局</w:t>
            </w:r>
          </w:p>
        </w:tc>
        <w:tc>
          <w:tcPr>
            <w:tcW w:w="7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指导学校应对突发事件，并为学校提供应急救援，指导学校的防灾救灾工作。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消防救援</w:t>
            </w:r>
          </w:p>
          <w:p>
            <w:pPr>
              <w:pStyle w:val="7"/>
              <w:spacing w:beforeAutospacing="0" w:afterAutospacing="0"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大队</w:t>
            </w:r>
          </w:p>
        </w:tc>
        <w:tc>
          <w:tcPr>
            <w:tcW w:w="7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协助学校加强消防安全教育，集中整治校园消防安全隐患，协助学校应对突发事件，并依法提供应急救援。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卫健委</w:t>
            </w:r>
          </w:p>
        </w:tc>
        <w:tc>
          <w:tcPr>
            <w:tcW w:w="7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指导、检查学校疫情防控和卫生保健工作，监督、检查学校食堂、饮用水状况。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住建局</w:t>
            </w:r>
          </w:p>
        </w:tc>
        <w:tc>
          <w:tcPr>
            <w:tcW w:w="7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加强对学校建筑改造监管，指导校舍安全鉴定和学校工程建设的监督管理。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市场监管局</w:t>
            </w:r>
          </w:p>
        </w:tc>
        <w:tc>
          <w:tcPr>
            <w:tcW w:w="7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整治学校周边安全环境，定期检查学校特种设备、食堂，定期指导学校整改食品卫生安全隐患，清理整治校园周边非法经营商贩、摊点。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水利局</w:t>
            </w:r>
          </w:p>
        </w:tc>
        <w:tc>
          <w:tcPr>
            <w:tcW w:w="7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指导校园防汛及汛期应急救援工作。消除河湖隐患，从源头上消除未成年人溺水问题。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城管局</w:t>
            </w:r>
          </w:p>
        </w:tc>
        <w:tc>
          <w:tcPr>
            <w:tcW w:w="7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指导学校城区防汛工作，做好校园周边安全整治，做好城区公共水域安全隐患排查整治，防止学生溺水。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交通局</w:t>
            </w:r>
          </w:p>
        </w:tc>
        <w:tc>
          <w:tcPr>
            <w:tcW w:w="7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负责校车安全管理有关工作，配合县教体局严把校车使用许可、组织学校开展交通安全教育；加强交通安全管理。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文广旅局</w:t>
            </w:r>
          </w:p>
        </w:tc>
        <w:tc>
          <w:tcPr>
            <w:tcW w:w="7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对校园周边的歌舞厅、游戏厅、非法出版物等进行整治。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自然资源局</w:t>
            </w:r>
          </w:p>
        </w:tc>
        <w:tc>
          <w:tcPr>
            <w:tcW w:w="7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排查、整治校园及周边地质灾害。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民政局</w:t>
            </w:r>
          </w:p>
        </w:tc>
        <w:tc>
          <w:tcPr>
            <w:tcW w:w="7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负责引导社会力量加强对被欺凌学生及其家庭的帮扶救助。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团县委</w:t>
            </w:r>
          </w:p>
        </w:tc>
        <w:tc>
          <w:tcPr>
            <w:tcW w:w="7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负责宣传普及《中华人民共和国未成年人保护法》《河南省未成年人保护条例》等，充分利用团、队活动，做好未成年人安全防护宣传工作。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妇联</w:t>
            </w:r>
          </w:p>
        </w:tc>
        <w:tc>
          <w:tcPr>
            <w:tcW w:w="7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开展和睦家庭创建和关爱未成年人健康成长活动，强化未成年人及其监护人安全防范意识。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12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教体局</w:t>
            </w:r>
          </w:p>
        </w:tc>
        <w:tc>
          <w:tcPr>
            <w:tcW w:w="7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牵头校园安全专项整治工作，负责全县中小学幼儿园安全工作，对各乡镇街道、各部门在校园安全整治中发现的问题隐患归纳梳理、分口报送。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Tk5NzEwMmVkODdlNGU3NTdlY2I1ZDMyN2FiMDYifQ=="/>
  </w:docVars>
  <w:rsids>
    <w:rsidRoot w:val="00000000"/>
    <w:rsid w:val="536D30A1"/>
    <w:rsid w:val="611B0CAC"/>
    <w:rsid w:val="69EE6D84"/>
    <w:rsid w:val="717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99"/>
    <w:pPr>
      <w:ind w:left="840" w:leftChars="4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5">
    <w:name w:val="Body Text Indent"/>
    <w:basedOn w:val="1"/>
    <w:next w:val="6"/>
    <w:qFormat/>
    <w:uiPriority w:val="99"/>
    <w:pPr>
      <w:spacing w:line="560" w:lineRule="exact"/>
      <w:ind w:firstLine="600" w:firstLineChars="200"/>
    </w:pPr>
    <w:rPr>
      <w:rFonts w:ascii="仿宋_GB2312" w:hAnsi="Times New Roman" w:eastAsia="仿宋_GB2312"/>
      <w:sz w:val="30"/>
      <w:szCs w:val="30"/>
    </w:rPr>
  </w:style>
  <w:style w:type="paragraph" w:styleId="6">
    <w:name w:val="Body Text First Indent 2"/>
    <w:basedOn w:val="5"/>
    <w:next w:val="1"/>
    <w:qFormat/>
    <w:uiPriority w:val="99"/>
    <w:pPr>
      <w:ind w:firstLine="420"/>
    </w:p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8">
    <w:name w:val="Body Text First Indent"/>
    <w:basedOn w:val="3"/>
    <w:next w:val="6"/>
    <w:qFormat/>
    <w:uiPriority w:val="99"/>
    <w:pPr>
      <w:ind w:firstLine="420" w:firstLineChars="100"/>
    </w:p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99"/>
    <w:rPr>
      <w:rFonts w:cs="Times New Roman"/>
      <w:b/>
    </w:rPr>
  </w:style>
  <w:style w:type="paragraph" w:customStyle="1" w:styleId="13">
    <w:name w:val="样式 左 行距: 最小值 28 磅"/>
    <w:basedOn w:val="1"/>
    <w:qFormat/>
    <w:uiPriority w:val="0"/>
    <w:pPr>
      <w:shd w:val="clear" w:color="auto" w:fill="FFFFFF"/>
      <w:spacing w:line="360" w:lineRule="atLeast"/>
    </w:pPr>
    <w:rPr>
      <w:rFonts w:eastAsia="仿宋_GB2312" w:cs="宋体"/>
      <w:sz w:val="32"/>
      <w:szCs w:val="20"/>
    </w:rPr>
  </w:style>
  <w:style w:type="paragraph" w:customStyle="1" w:styleId="14">
    <w:name w:val="段"/>
    <w:basedOn w:val="1"/>
    <w:qFormat/>
    <w:uiPriority w:val="0"/>
    <w:pPr>
      <w:widowControl/>
      <w:autoSpaceDE w:val="0"/>
      <w:autoSpaceDN w:val="0"/>
      <w:adjustRightInd/>
      <w:spacing w:line="240" w:lineRule="auto"/>
      <w:ind w:firstLine="420" w:firstLineChars="200"/>
    </w:pPr>
    <w:rPr>
      <w:rFonts w:ascii="宋体" w:hAnsi="Times New Roman"/>
      <w:kern w:val="0"/>
    </w:rPr>
  </w:style>
  <w:style w:type="character" w:customStyle="1" w:styleId="15">
    <w:name w:val="font12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3281</Words>
  <Characters>3950</Characters>
  <Lines>0</Lines>
  <Paragraphs>0</Paragraphs>
  <TotalTime>0</TotalTime>
  <ScaleCrop>false</ScaleCrop>
  <LinksUpToDate>false</LinksUpToDate>
  <CharactersWithSpaces>3950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2023-07-28T02:19:00Z</dcterms:created>
  <dc:creator>Administrator</dc:creator>
  <cp:lastModifiedBy>M卯卯</cp:lastModifiedBy>
  <dcterms:modified xsi:type="dcterms:W3CDTF">2023-07-31T02:56:22Z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DFD84A80A8CD4A8F8DDAD58EA777FC6A_12</vt:lpwstr>
  </property>
</Properties>
</file>