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唐河县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交通运输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“双随机一公开”抽查计划表</w:t>
      </w:r>
    </w:p>
    <w:tbl>
      <w:tblPr>
        <w:tblStyle w:val="3"/>
        <w:tblpPr w:leftFromText="180" w:rightFromText="180" w:vertAnchor="text" w:horzAnchor="page" w:tblpX="1450" w:tblpY="749"/>
        <w:tblOverlap w:val="never"/>
        <w:tblW w:w="13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351"/>
        <w:gridCol w:w="577"/>
        <w:gridCol w:w="2272"/>
        <w:gridCol w:w="955"/>
        <w:gridCol w:w="1173"/>
        <w:gridCol w:w="1691"/>
        <w:gridCol w:w="1227"/>
        <w:gridCol w:w="1186"/>
        <w:gridCol w:w="616"/>
        <w:gridCol w:w="966"/>
        <w:gridCol w:w="11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抽查计划编号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抽查类别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抽查方式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检查对象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抽查时间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8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全县</w:t>
            </w:r>
            <w:r>
              <w:rPr>
                <w:rFonts w:hint="eastAsia" w:ascii="仿宋" w:hAnsi="仿宋" w:eastAsia="仿宋" w:cs="仿宋"/>
                <w:sz w:val="31"/>
                <w:szCs w:val="31"/>
              </w:rPr>
              <w:t>旅客运输经营企业、普通货物运输企业、维修、驾培经营企业、公路、水运企业、出租运输企业</w:t>
            </w:r>
            <w:bookmarkStart w:id="0" w:name="_GoBack"/>
            <w:bookmarkEnd w:id="0"/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统计信息检查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outlineLvl w:val="9"/>
              <w:rPr>
                <w:rFonts w:hint="eastAsia" w:ascii="仿宋" w:hAnsi="仿宋" w:eastAsia="宋体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道路运输经营许可是否在有效期内；2、从业人员管理情况；3、拟投入车辆和聘用驾驶员承诺、进站承诺履行情况；4、车辆动态监控情况，通过查看GPS轨迹筛查车辆是否存在外地经营和不按线路行驶等情况；5、有无其他交通运输违法违规行为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、汽车维修企业是否按规定进行备案；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不定项抽查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</w:rPr>
              <w:t>全县</w:t>
            </w:r>
            <w:r>
              <w:rPr>
                <w:rFonts w:hint="eastAsia" w:ascii="仿宋" w:hAnsi="仿宋" w:eastAsia="仿宋" w:cs="仿宋"/>
                <w:sz w:val="32"/>
                <w:szCs w:val="21"/>
              </w:rPr>
              <w:t>旅客运输经营企业</w:t>
            </w:r>
            <w:r>
              <w:rPr>
                <w:rFonts w:hint="eastAsia" w:ascii="仿宋" w:hAnsi="仿宋" w:eastAsia="仿宋" w:cs="仿宋"/>
                <w:sz w:val="32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21"/>
              </w:rPr>
              <w:t>普通货物运输企业</w:t>
            </w:r>
            <w:r>
              <w:rPr>
                <w:rFonts w:hint="eastAsia" w:ascii="仿宋" w:hAnsi="仿宋" w:eastAsia="仿宋" w:cs="仿宋"/>
                <w:sz w:val="32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21"/>
              </w:rPr>
              <w:t>维修、驾培经营企业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 至11月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2023年9--11月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zk5ZDVhNjcxMDhmOTkxYzg5MDg4ODdlNjE3NzQifQ=="/>
  </w:docVars>
  <w:rsids>
    <w:rsidRoot w:val="7E276F48"/>
    <w:rsid w:val="08DA52BA"/>
    <w:rsid w:val="0D142609"/>
    <w:rsid w:val="105C48D7"/>
    <w:rsid w:val="39DF5ED4"/>
    <w:rsid w:val="48D839FD"/>
    <w:rsid w:val="58DF07E9"/>
    <w:rsid w:val="75984224"/>
    <w:rsid w:val="7E276F48"/>
    <w:rsid w:val="7F3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1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321</Characters>
  <Lines>0</Lines>
  <Paragraphs>0</Paragraphs>
  <TotalTime>2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2023-02-14T01:50:00Z</dcterms:created>
  <dc:creator>向日葵</dc:creator>
  <cp:lastModifiedBy>晴栀菀歌</cp:lastModifiedBy>
  <dcterms:modified xsi:type="dcterms:W3CDTF">2023-02-15T08:48:50Z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4B9C2681EFF84BA0AB558CAD480FF8AB</vt:lpwstr>
  </property>
</Properties>
</file>