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w:t>
      </w:r>
      <w:r>
        <w:rPr>
          <w:rFonts w:hint="eastAsia" w:ascii="方正小标宋简体" w:hAnsi="方正小标宋简体" w:eastAsia="方正小标宋简体" w:cs="方正小标宋简体"/>
          <w:sz w:val="44"/>
          <w:szCs w:val="44"/>
        </w:rPr>
        <w:t>唐河县人民政府</w:t>
      </w:r>
      <w:r>
        <w:rPr>
          <w:rFonts w:hint="eastAsia" w:ascii="方正小标宋简体" w:hAnsi="方正小标宋简体" w:eastAsia="方正小标宋简体" w:cs="方正小标宋简体"/>
          <w:b w:val="0"/>
          <w:bCs w:val="0"/>
          <w:color w:val="222222"/>
          <w:sz w:val="44"/>
          <w:szCs w:val="44"/>
          <w:lang w:val="en-US" w:eastAsia="zh-CN"/>
        </w:rPr>
        <w:t>关于废止及宣布失效部分行政规范性文件的决定</w:t>
      </w:r>
      <w:r>
        <w:rPr>
          <w:rFonts w:hint="eastAsia" w:ascii="方正小标宋简体" w:hAnsi="方正小标宋简体" w:eastAsia="方正小标宋简体" w:cs="方正小标宋简体"/>
          <w:b w:val="0"/>
          <w:bCs w:val="0"/>
          <w:color w:val="222222"/>
          <w:sz w:val="44"/>
          <w:szCs w:val="44"/>
        </w:rPr>
        <w:t>》</w:t>
      </w:r>
      <w:r>
        <w:rPr>
          <w:rFonts w:hint="eastAsia" w:ascii="方正小标宋简体" w:hAnsi="方正小标宋简体" w:eastAsia="方正小标宋简体" w:cs="方正小标宋简体"/>
          <w:sz w:val="44"/>
          <w:szCs w:val="44"/>
        </w:rPr>
        <w:t>的解释说明</w:t>
      </w:r>
    </w:p>
    <w:p>
      <w:pPr>
        <w:spacing w:line="600" w:lineRule="exact"/>
        <w:ind w:firstLine="640" w:firstLineChars="200"/>
        <w:rPr>
          <w:rFonts w:ascii="仿宋" w:hAnsi="仿宋" w:eastAsia="仿宋" w:cs="仿宋"/>
          <w:sz w:val="32"/>
          <w:szCs w:val="32"/>
        </w:rPr>
      </w:pPr>
    </w:p>
    <w:p>
      <w:pPr>
        <w:spacing w:line="6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一问：文件出台背景和依据</w:t>
      </w:r>
    </w:p>
    <w:p>
      <w:pPr>
        <w:keepNext w:val="0"/>
        <w:keepLines w:val="0"/>
        <w:pageBreakBefore w:val="0"/>
        <w:kinsoku/>
        <w:overflowPunct/>
        <w:topLinePunct w:val="0"/>
        <w:autoSpaceDE/>
        <w:autoSpaceDN/>
        <w:bidi w:val="0"/>
        <w:adjustRightInd/>
        <w:snapToGrid/>
        <w:spacing w:line="240" w:lineRule="atLeas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答：</w:t>
      </w:r>
      <w:r>
        <w:rPr>
          <w:rFonts w:hint="eastAsia" w:ascii="仿宋" w:hAnsi="仿宋" w:eastAsia="仿宋" w:cs="仿宋"/>
          <w:i w:val="0"/>
          <w:caps w:val="0"/>
          <w:color w:val="000000"/>
          <w:spacing w:val="0"/>
          <w:sz w:val="32"/>
          <w:szCs w:val="32"/>
          <w:shd w:val="clear" w:color="auto" w:fill="FFFFFF"/>
        </w:rPr>
        <w:t>根据《河南省行政规范性文件管理办法》（省政府令第169号）</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lang w:val="en-US" w:eastAsia="zh-CN"/>
        </w:rPr>
        <w:t>南</w:t>
      </w:r>
      <w:r>
        <w:rPr>
          <w:rFonts w:hint="eastAsia" w:ascii="仿宋" w:hAnsi="仿宋" w:eastAsia="仿宋" w:cs="仿宋"/>
          <w:sz w:val="32"/>
          <w:szCs w:val="32"/>
        </w:rPr>
        <w:t>阳市法治政府领导小组办公室关于开展行政规范性文件全面清理工作的通知</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宛法政办</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i w:val="0"/>
          <w:caps w:val="0"/>
          <w:color w:val="333333"/>
          <w:spacing w:val="0"/>
          <w:sz w:val="32"/>
          <w:szCs w:val="32"/>
          <w:shd w:val="clear" w:color="auto" w:fill="FFFFFF"/>
          <w:lang w:val="en-US" w:eastAsia="zh-CN"/>
        </w:rPr>
        <w:t>2022</w:t>
      </w:r>
      <w:r>
        <w:rPr>
          <w:rFonts w:hint="eastAsia" w:ascii="仿宋" w:hAnsi="仿宋" w:eastAsia="仿宋" w:cs="仿宋"/>
          <w:i w:val="0"/>
          <w:caps w:val="0"/>
          <w:color w:val="333333"/>
          <w:spacing w:val="0"/>
          <w:sz w:val="32"/>
          <w:szCs w:val="32"/>
          <w:shd w:val="clear" w:color="auto" w:fill="FFFFFF"/>
        </w:rPr>
        <w:t>〕</w:t>
      </w:r>
      <w:r>
        <w:rPr>
          <w:rFonts w:hint="eastAsia" w:ascii="仿宋" w:hAnsi="仿宋" w:eastAsia="仿宋" w:cs="仿宋"/>
          <w:sz w:val="32"/>
          <w:szCs w:val="32"/>
          <w:lang w:val="en-US" w:eastAsia="zh-CN"/>
        </w:rPr>
        <w:t>4号</w:t>
      </w:r>
      <w:r>
        <w:rPr>
          <w:rFonts w:hint="eastAsia" w:ascii="仿宋" w:hAnsi="仿宋" w:eastAsia="仿宋" w:cs="仿宋"/>
          <w:sz w:val="32"/>
          <w:szCs w:val="32"/>
        </w:rPr>
        <w:t>有关规定，</w:t>
      </w:r>
      <w:r>
        <w:rPr>
          <w:rFonts w:hint="eastAsia" w:ascii="仿宋" w:hAnsi="仿宋" w:eastAsia="仿宋" w:cs="仿宋"/>
          <w:i w:val="0"/>
          <w:caps w:val="0"/>
          <w:color w:val="000000"/>
          <w:spacing w:val="0"/>
          <w:sz w:val="32"/>
          <w:szCs w:val="32"/>
          <w:shd w:val="clear" w:color="auto" w:fill="FFFFFF"/>
        </w:rPr>
        <w:t>结合我</w:t>
      </w:r>
      <w:r>
        <w:rPr>
          <w:rFonts w:hint="eastAsia" w:ascii="仿宋" w:hAnsi="仿宋" w:eastAsia="仿宋" w:cs="仿宋"/>
          <w:i w:val="0"/>
          <w:caps w:val="0"/>
          <w:color w:val="000000"/>
          <w:spacing w:val="0"/>
          <w:sz w:val="32"/>
          <w:szCs w:val="32"/>
          <w:shd w:val="clear" w:color="auto" w:fill="FFFFFF"/>
          <w:lang w:val="en-US" w:eastAsia="zh-CN"/>
        </w:rPr>
        <w:t>县</w:t>
      </w:r>
      <w:r>
        <w:rPr>
          <w:rFonts w:hint="eastAsia" w:ascii="仿宋" w:hAnsi="仿宋" w:eastAsia="仿宋" w:cs="仿宋"/>
          <w:i w:val="0"/>
          <w:caps w:val="0"/>
          <w:color w:val="000000"/>
          <w:spacing w:val="0"/>
          <w:sz w:val="32"/>
          <w:szCs w:val="32"/>
          <w:shd w:val="clear" w:color="auto" w:fill="FFFFFF"/>
        </w:rPr>
        <w:t>实际，在各单位自查所提清理意见的基础上，</w:t>
      </w:r>
      <w:r>
        <w:rPr>
          <w:rFonts w:hint="eastAsia" w:ascii="仿宋" w:hAnsi="仿宋" w:eastAsia="仿宋" w:cs="仿宋"/>
          <w:i w:val="0"/>
          <w:caps w:val="0"/>
          <w:color w:val="000000"/>
          <w:spacing w:val="0"/>
          <w:sz w:val="32"/>
          <w:szCs w:val="32"/>
          <w:shd w:val="clear" w:color="auto" w:fill="FFFFFF"/>
          <w:lang w:val="en-US" w:eastAsia="zh-CN"/>
        </w:rPr>
        <w:t>对</w:t>
      </w:r>
      <w:r>
        <w:rPr>
          <w:rFonts w:hint="eastAsia" w:ascii="仿宋" w:hAnsi="仿宋" w:eastAsia="仿宋" w:cs="仿宋"/>
          <w:i w:val="0"/>
          <w:caps w:val="0"/>
          <w:color w:val="000000"/>
          <w:spacing w:val="0"/>
          <w:sz w:val="32"/>
          <w:szCs w:val="32"/>
          <w:shd w:val="clear" w:color="auto" w:fill="FFFFFF"/>
        </w:rPr>
        <w:t>有关行政规范性文件进行了清理</w:t>
      </w:r>
      <w:r>
        <w:rPr>
          <w:rFonts w:hint="eastAsia" w:ascii="仿宋" w:hAnsi="仿宋" w:eastAsia="仿宋" w:cs="仿宋"/>
          <w:i w:val="0"/>
          <w:caps w:val="0"/>
          <w:color w:val="000000"/>
          <w:spacing w:val="0"/>
          <w:sz w:val="32"/>
          <w:szCs w:val="32"/>
          <w:shd w:val="clear" w:color="auto" w:fill="FFFFFF"/>
          <w:lang w:eastAsia="zh-CN"/>
        </w:rPr>
        <w:t>，</w:t>
      </w:r>
      <w:r>
        <w:rPr>
          <w:rFonts w:hint="eastAsia" w:ascii="仿宋" w:hAnsi="仿宋" w:eastAsia="仿宋" w:cs="仿宋"/>
          <w:i w:val="0"/>
          <w:caps w:val="0"/>
          <w:color w:val="000000"/>
          <w:spacing w:val="0"/>
          <w:sz w:val="32"/>
          <w:szCs w:val="32"/>
          <w:shd w:val="clear" w:color="auto" w:fill="FFFFFF"/>
          <w:lang w:val="en-US" w:eastAsia="zh-CN"/>
        </w:rPr>
        <w:t>并</w:t>
      </w:r>
      <w:r>
        <w:rPr>
          <w:rFonts w:hint="eastAsia" w:ascii="仿宋" w:hAnsi="仿宋" w:eastAsia="仿宋" w:cs="仿宋"/>
          <w:color w:val="222222"/>
          <w:sz w:val="32"/>
          <w:szCs w:val="32"/>
        </w:rPr>
        <w:t>制定《</w:t>
      </w:r>
      <w:r>
        <w:rPr>
          <w:rFonts w:hint="eastAsia" w:ascii="仿宋" w:hAnsi="仿宋" w:eastAsia="仿宋" w:cs="仿宋"/>
          <w:sz w:val="32"/>
          <w:szCs w:val="32"/>
        </w:rPr>
        <w:t>唐河县人民政府</w:t>
      </w:r>
      <w:r>
        <w:rPr>
          <w:rFonts w:hint="eastAsia" w:ascii="仿宋" w:hAnsi="仿宋" w:eastAsia="仿宋" w:cs="仿宋"/>
          <w:b w:val="0"/>
          <w:bCs w:val="0"/>
          <w:color w:val="222222"/>
          <w:sz w:val="32"/>
          <w:szCs w:val="32"/>
          <w:lang w:val="en-US" w:eastAsia="zh-CN"/>
        </w:rPr>
        <w:t>关于废止及宣布失效部分行政规范性文件的决定</w:t>
      </w:r>
      <w:r>
        <w:rPr>
          <w:rFonts w:hint="eastAsia" w:ascii="仿宋" w:hAnsi="仿宋" w:eastAsia="仿宋" w:cs="仿宋"/>
          <w:color w:val="222222"/>
          <w:sz w:val="32"/>
          <w:szCs w:val="32"/>
        </w:rPr>
        <w:t>》。</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二问：政策文件解读主体</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答：按照“谁起草、谁解读”的原则，由唐河县</w:t>
      </w:r>
      <w:r>
        <w:rPr>
          <w:rFonts w:hint="eastAsia" w:ascii="仿宋" w:hAnsi="仿宋" w:eastAsia="仿宋" w:cs="仿宋"/>
          <w:sz w:val="32"/>
          <w:szCs w:val="32"/>
          <w:lang w:val="en-US" w:eastAsia="zh-CN"/>
        </w:rPr>
        <w:t>司法</w:t>
      </w:r>
      <w:r>
        <w:rPr>
          <w:rFonts w:hint="eastAsia" w:ascii="仿宋" w:hAnsi="仿宋" w:eastAsia="仿宋" w:cs="仿宋"/>
          <w:sz w:val="32"/>
          <w:szCs w:val="32"/>
        </w:rPr>
        <w:t>局负责组织实施解读。</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三问：政策文件的范围</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答：唐河县</w:t>
      </w:r>
      <w:r>
        <w:rPr>
          <w:rFonts w:hint="eastAsia" w:ascii="仿宋" w:hAnsi="仿宋" w:eastAsia="仿宋" w:cs="仿宋"/>
          <w:sz w:val="32"/>
          <w:szCs w:val="32"/>
          <w:lang w:val="en-US" w:eastAsia="zh-CN"/>
        </w:rPr>
        <w:t>全域</w:t>
      </w:r>
      <w:r>
        <w:rPr>
          <w:rFonts w:hint="eastAsia" w:ascii="仿宋" w:hAnsi="仿宋" w:eastAsia="仿宋" w:cs="仿宋"/>
          <w:sz w:val="32"/>
          <w:szCs w:val="32"/>
        </w:rPr>
        <w:t>。</w:t>
      </w:r>
    </w:p>
    <w:p>
      <w:pPr>
        <w:pStyle w:val="4"/>
        <w:spacing w:before="240" w:line="600" w:lineRule="exact"/>
        <w:ind w:firstLine="640" w:firstLineChars="200"/>
        <w:jc w:val="both"/>
        <w:rPr>
          <w:rFonts w:hint="default" w:ascii="仿宋" w:hAnsi="仿宋" w:eastAsia="仿宋" w:cs="仿宋"/>
          <w:sz w:val="32"/>
          <w:szCs w:val="32"/>
        </w:rPr>
      </w:pPr>
      <w:r>
        <w:rPr>
          <w:rFonts w:ascii="仿宋" w:hAnsi="仿宋" w:eastAsia="仿宋" w:cs="仿宋"/>
          <w:sz w:val="32"/>
          <w:szCs w:val="32"/>
        </w:rPr>
        <w:t>四问：文件中需重点解读的内容？</w:t>
      </w:r>
    </w:p>
    <w:p>
      <w:pPr>
        <w:keepNext w:val="0"/>
        <w:keepLines w:val="0"/>
        <w:pageBreakBefore w:val="0"/>
        <w:kinsoku/>
        <w:overflowPunct/>
        <w:topLinePunct w:val="0"/>
        <w:autoSpaceDE/>
        <w:autoSpaceDN/>
        <w:bidi w:val="0"/>
        <w:adjustRightInd/>
        <w:snapToGrid/>
        <w:spacing w:line="240" w:lineRule="atLeast"/>
        <w:ind w:firstLine="640" w:firstLineChars="200"/>
        <w:textAlignment w:val="auto"/>
        <w:rPr>
          <w:rFonts w:ascii="仿宋" w:hAnsi="仿宋" w:eastAsia="仿宋" w:cs="仿宋"/>
          <w:kern w:val="0"/>
          <w:sz w:val="32"/>
          <w:szCs w:val="32"/>
        </w:rPr>
      </w:pPr>
      <w:r>
        <w:rPr>
          <w:rFonts w:hint="eastAsia" w:ascii="仿宋" w:hAnsi="仿宋" w:eastAsia="仿宋" w:cs="仿宋"/>
          <w:sz w:val="32"/>
          <w:szCs w:val="32"/>
        </w:rPr>
        <w:t>答：</w:t>
      </w:r>
      <w:r>
        <w:rPr>
          <w:rFonts w:hint="eastAsia" w:ascii="仿宋" w:hAnsi="仿宋" w:eastAsia="仿宋" w:cs="仿宋"/>
          <w:color w:val="222222"/>
          <w:sz w:val="32"/>
          <w:szCs w:val="32"/>
        </w:rPr>
        <w:t>20</w:t>
      </w:r>
      <w:r>
        <w:rPr>
          <w:rFonts w:hint="eastAsia" w:ascii="仿宋" w:hAnsi="仿宋" w:eastAsia="仿宋" w:cs="仿宋"/>
          <w:color w:val="222222"/>
          <w:sz w:val="32"/>
          <w:szCs w:val="32"/>
          <w:lang w:val="en-US" w:eastAsia="zh-CN"/>
        </w:rPr>
        <w:t>22</w:t>
      </w:r>
      <w:r>
        <w:rPr>
          <w:rFonts w:hint="eastAsia" w:ascii="仿宋" w:hAnsi="仿宋" w:eastAsia="仿宋" w:cs="仿宋"/>
          <w:color w:val="222222"/>
          <w:sz w:val="32"/>
          <w:szCs w:val="32"/>
        </w:rPr>
        <w:t>年</w:t>
      </w:r>
      <w:r>
        <w:rPr>
          <w:rFonts w:hint="eastAsia" w:ascii="仿宋" w:hAnsi="仿宋" w:eastAsia="仿宋" w:cs="仿宋"/>
          <w:color w:val="222222"/>
          <w:sz w:val="32"/>
          <w:szCs w:val="32"/>
          <w:lang w:val="en-US" w:eastAsia="zh-CN"/>
        </w:rPr>
        <w:t>4月20日到6月20日</w:t>
      </w:r>
      <w:r>
        <w:rPr>
          <w:rFonts w:hint="eastAsia" w:ascii="仿宋" w:hAnsi="仿宋" w:eastAsia="仿宋" w:cs="仿宋"/>
          <w:color w:val="222222"/>
          <w:sz w:val="32"/>
          <w:szCs w:val="32"/>
        </w:rPr>
        <w:t>，</w:t>
      </w:r>
      <w:r>
        <w:rPr>
          <w:rFonts w:hint="eastAsia" w:ascii="仿宋" w:hAnsi="仿宋" w:eastAsia="仿宋" w:cs="仿宋"/>
          <w:i w:val="0"/>
          <w:caps w:val="0"/>
          <w:color w:val="333333"/>
          <w:spacing w:val="0"/>
          <w:sz w:val="32"/>
          <w:szCs w:val="32"/>
          <w:shd w:val="clear" w:color="auto" w:fill="FFFFFF"/>
        </w:rPr>
        <w:t>根据工作要求由</w:t>
      </w:r>
      <w:r>
        <w:rPr>
          <w:rFonts w:hint="eastAsia" w:ascii="仿宋" w:hAnsi="仿宋" w:eastAsia="仿宋" w:cs="仿宋"/>
          <w:i w:val="0"/>
          <w:caps w:val="0"/>
          <w:color w:val="333333"/>
          <w:spacing w:val="0"/>
          <w:sz w:val="32"/>
          <w:szCs w:val="32"/>
          <w:shd w:val="clear" w:color="auto" w:fill="FFFFFF"/>
          <w:lang w:val="en-US" w:eastAsia="zh-CN"/>
        </w:rPr>
        <w:t>县</w:t>
      </w:r>
      <w:r>
        <w:rPr>
          <w:rFonts w:hint="eastAsia" w:ascii="仿宋" w:hAnsi="仿宋" w:eastAsia="仿宋" w:cs="仿宋"/>
          <w:i w:val="0"/>
          <w:caps w:val="0"/>
          <w:color w:val="333333"/>
          <w:spacing w:val="0"/>
          <w:sz w:val="32"/>
          <w:szCs w:val="32"/>
          <w:shd w:val="clear" w:color="auto" w:fill="FFFFFF"/>
        </w:rPr>
        <w:t>司法局对</w:t>
      </w:r>
      <w:r>
        <w:rPr>
          <w:rFonts w:hint="eastAsia" w:ascii="仿宋" w:hAnsi="仿宋" w:eastAsia="仿宋" w:cs="仿宋"/>
          <w:i w:val="0"/>
          <w:caps w:val="0"/>
          <w:color w:val="333333"/>
          <w:spacing w:val="0"/>
          <w:sz w:val="32"/>
          <w:szCs w:val="32"/>
          <w:shd w:val="clear" w:color="auto" w:fill="FFFFFF"/>
          <w:lang w:val="en-US" w:eastAsia="zh-CN"/>
        </w:rPr>
        <w:t>2022</w:t>
      </w:r>
      <w:r>
        <w:rPr>
          <w:rFonts w:hint="eastAsia" w:ascii="仿宋" w:hAnsi="仿宋" w:eastAsia="仿宋" w:cs="仿宋"/>
          <w:i w:val="0"/>
          <w:caps w:val="0"/>
          <w:color w:val="333333"/>
          <w:spacing w:val="0"/>
          <w:sz w:val="32"/>
          <w:szCs w:val="32"/>
          <w:shd w:val="clear" w:color="auto" w:fill="FFFFFF"/>
        </w:rPr>
        <w:t>年</w:t>
      </w:r>
      <w:r>
        <w:rPr>
          <w:rFonts w:hint="eastAsia" w:ascii="仿宋" w:hAnsi="仿宋" w:eastAsia="仿宋" w:cs="仿宋"/>
          <w:i w:val="0"/>
          <w:caps w:val="0"/>
          <w:color w:val="333333"/>
          <w:spacing w:val="0"/>
          <w:sz w:val="32"/>
          <w:szCs w:val="32"/>
          <w:shd w:val="clear" w:color="auto" w:fill="FFFFFF"/>
          <w:lang w:val="en-US" w:eastAsia="zh-CN"/>
        </w:rPr>
        <w:t>4</w:t>
      </w:r>
      <w:r>
        <w:rPr>
          <w:rFonts w:hint="eastAsia" w:ascii="仿宋" w:hAnsi="仿宋" w:eastAsia="仿宋" w:cs="仿宋"/>
          <w:i w:val="0"/>
          <w:caps w:val="0"/>
          <w:color w:val="333333"/>
          <w:spacing w:val="0"/>
          <w:sz w:val="32"/>
          <w:szCs w:val="32"/>
          <w:shd w:val="clear" w:color="auto" w:fill="FFFFFF"/>
        </w:rPr>
        <w:t>月</w:t>
      </w:r>
      <w:r>
        <w:rPr>
          <w:rFonts w:hint="eastAsia" w:ascii="仿宋" w:hAnsi="仿宋" w:eastAsia="仿宋" w:cs="仿宋"/>
          <w:i w:val="0"/>
          <w:caps w:val="0"/>
          <w:color w:val="333333"/>
          <w:spacing w:val="0"/>
          <w:sz w:val="32"/>
          <w:szCs w:val="32"/>
          <w:shd w:val="clear" w:color="auto" w:fill="FFFFFF"/>
          <w:lang w:val="en-US" w:eastAsia="zh-CN"/>
        </w:rPr>
        <w:t>13</w:t>
      </w:r>
      <w:r>
        <w:rPr>
          <w:rFonts w:hint="eastAsia" w:ascii="仿宋" w:hAnsi="仿宋" w:eastAsia="仿宋" w:cs="仿宋"/>
          <w:i w:val="0"/>
          <w:caps w:val="0"/>
          <w:color w:val="333333"/>
          <w:spacing w:val="0"/>
          <w:sz w:val="32"/>
          <w:szCs w:val="32"/>
          <w:shd w:val="clear" w:color="auto" w:fill="FFFFFF"/>
        </w:rPr>
        <w:t>日之前以</w:t>
      </w:r>
      <w:r>
        <w:rPr>
          <w:rFonts w:hint="eastAsia" w:ascii="仿宋" w:hAnsi="仿宋" w:eastAsia="仿宋" w:cs="仿宋"/>
          <w:i w:val="0"/>
          <w:caps w:val="0"/>
          <w:color w:val="333333"/>
          <w:spacing w:val="0"/>
          <w:sz w:val="32"/>
          <w:szCs w:val="32"/>
          <w:shd w:val="clear" w:color="auto" w:fill="FFFFFF"/>
          <w:lang w:val="en-US" w:eastAsia="zh-CN"/>
        </w:rPr>
        <w:t>县政府、</w:t>
      </w:r>
      <w:r>
        <w:rPr>
          <w:rFonts w:hint="eastAsia" w:ascii="仿宋" w:hAnsi="仿宋" w:eastAsia="仿宋" w:cs="仿宋"/>
          <w:i w:val="0"/>
          <w:caps w:val="0"/>
          <w:color w:val="333333"/>
          <w:spacing w:val="0"/>
          <w:sz w:val="32"/>
          <w:szCs w:val="32"/>
          <w:shd w:val="clear" w:color="auto" w:fill="FFFFFF"/>
        </w:rPr>
        <w:t>政府办公室名义发布的规范性文件进行了认真地梳理，形成了规范性文件清理清单，共计规范性文件</w:t>
      </w:r>
      <w:r>
        <w:rPr>
          <w:rFonts w:hint="eastAsia" w:ascii="仿宋" w:hAnsi="仿宋" w:eastAsia="仿宋" w:cs="仿宋"/>
          <w:i w:val="0"/>
          <w:caps w:val="0"/>
          <w:color w:val="333333"/>
          <w:spacing w:val="0"/>
          <w:sz w:val="32"/>
          <w:szCs w:val="32"/>
          <w:shd w:val="clear" w:color="auto" w:fill="FFFFFF"/>
          <w:lang w:val="en-US" w:eastAsia="zh-CN"/>
        </w:rPr>
        <w:t>58</w:t>
      </w:r>
      <w:r>
        <w:rPr>
          <w:rFonts w:hint="eastAsia" w:ascii="仿宋" w:hAnsi="仿宋" w:eastAsia="仿宋" w:cs="仿宋"/>
          <w:i w:val="0"/>
          <w:caps w:val="0"/>
          <w:color w:val="333333"/>
          <w:spacing w:val="0"/>
          <w:sz w:val="32"/>
          <w:szCs w:val="32"/>
          <w:shd w:val="clear" w:color="auto" w:fill="FFFFFF"/>
        </w:rPr>
        <w:t>件。</w:t>
      </w:r>
      <w:r>
        <w:rPr>
          <w:rFonts w:hint="eastAsia" w:ascii="仿宋" w:hAnsi="仿宋" w:eastAsia="仿宋" w:cs="仿宋"/>
          <w:i w:val="0"/>
          <w:caps w:val="0"/>
          <w:color w:val="333333"/>
          <w:spacing w:val="0"/>
          <w:sz w:val="32"/>
          <w:szCs w:val="32"/>
          <w:shd w:val="clear" w:color="auto" w:fill="FFFFFF"/>
          <w:lang w:val="en-US" w:eastAsia="zh-CN"/>
        </w:rPr>
        <w:t>县法政办</w:t>
      </w:r>
      <w:r>
        <w:rPr>
          <w:rFonts w:hint="eastAsia" w:ascii="仿宋" w:hAnsi="仿宋" w:eastAsia="仿宋" w:cs="仿宋"/>
          <w:i w:val="0"/>
          <w:caps w:val="0"/>
          <w:color w:val="333333"/>
          <w:spacing w:val="0"/>
          <w:sz w:val="32"/>
          <w:szCs w:val="32"/>
          <w:shd w:val="clear" w:color="auto" w:fill="FFFFFF"/>
        </w:rPr>
        <w:t>下发了规范性文件清理工作通知，向相关部门征集清理意见。</w:t>
      </w:r>
      <w:r>
        <w:rPr>
          <w:rFonts w:hint="eastAsia" w:ascii="仿宋" w:hAnsi="仿宋" w:eastAsia="仿宋" w:cs="仿宋"/>
          <w:sz w:val="32"/>
          <w:szCs w:val="32"/>
        </w:rPr>
        <w:t>清理工作坚持“谁制定、谁清理，谁实施、谁清理”的原则</w:t>
      </w:r>
      <w:r>
        <w:rPr>
          <w:rFonts w:hint="eastAsia" w:ascii="仿宋" w:hAnsi="仿宋" w:eastAsia="仿宋" w:cs="仿宋"/>
          <w:sz w:val="32"/>
          <w:szCs w:val="32"/>
          <w:lang w:eastAsia="zh-CN"/>
        </w:rPr>
        <w:t>，</w:t>
      </w:r>
      <w:r>
        <w:rPr>
          <w:rFonts w:hint="eastAsia" w:ascii="仿宋" w:hAnsi="仿宋" w:eastAsia="仿宋" w:cs="仿宋"/>
          <w:i w:val="0"/>
          <w:caps w:val="0"/>
          <w:color w:val="333333"/>
          <w:spacing w:val="0"/>
          <w:sz w:val="32"/>
          <w:szCs w:val="32"/>
          <w:shd w:val="clear" w:color="auto" w:fill="FFFFFF"/>
        </w:rPr>
        <w:t>对以</w:t>
      </w:r>
      <w:r>
        <w:rPr>
          <w:rFonts w:hint="eastAsia" w:ascii="仿宋" w:hAnsi="仿宋" w:eastAsia="仿宋" w:cs="仿宋"/>
          <w:i w:val="0"/>
          <w:caps w:val="0"/>
          <w:color w:val="333333"/>
          <w:spacing w:val="0"/>
          <w:sz w:val="32"/>
          <w:szCs w:val="32"/>
          <w:shd w:val="clear" w:color="auto" w:fill="FFFFFF"/>
          <w:lang w:val="en-US" w:eastAsia="zh-CN"/>
        </w:rPr>
        <w:t>县</w:t>
      </w:r>
      <w:r>
        <w:rPr>
          <w:rFonts w:hint="eastAsia" w:ascii="仿宋" w:hAnsi="仿宋" w:eastAsia="仿宋" w:cs="仿宋"/>
          <w:i w:val="0"/>
          <w:caps w:val="0"/>
          <w:color w:val="333333"/>
          <w:spacing w:val="0"/>
          <w:sz w:val="32"/>
          <w:szCs w:val="32"/>
          <w:shd w:val="clear" w:color="auto" w:fill="FFFFFF"/>
        </w:rPr>
        <w:t>政府所属相关部门为主实施（或由该部门为主起草）的规范性文件，该部门提出初步清理意见，填写规范性文件清理意见表报送</w:t>
      </w:r>
      <w:r>
        <w:rPr>
          <w:rFonts w:hint="eastAsia" w:ascii="仿宋" w:hAnsi="仿宋" w:eastAsia="仿宋" w:cs="仿宋"/>
          <w:i w:val="0"/>
          <w:caps w:val="0"/>
          <w:color w:val="333333"/>
          <w:spacing w:val="0"/>
          <w:sz w:val="32"/>
          <w:szCs w:val="32"/>
          <w:shd w:val="clear" w:color="auto" w:fill="FFFFFF"/>
          <w:lang w:val="en-US" w:eastAsia="zh-CN"/>
        </w:rPr>
        <w:t>县</w:t>
      </w:r>
      <w:r>
        <w:rPr>
          <w:rFonts w:hint="eastAsia" w:ascii="仿宋" w:hAnsi="仿宋" w:eastAsia="仿宋" w:cs="仿宋"/>
          <w:i w:val="0"/>
          <w:caps w:val="0"/>
          <w:color w:val="333333"/>
          <w:spacing w:val="0"/>
          <w:sz w:val="32"/>
          <w:szCs w:val="32"/>
          <w:shd w:val="clear" w:color="auto" w:fill="FFFFFF"/>
        </w:rPr>
        <w:t>司法局，由</w:t>
      </w:r>
      <w:r>
        <w:rPr>
          <w:rFonts w:hint="eastAsia" w:ascii="仿宋" w:hAnsi="仿宋" w:eastAsia="仿宋" w:cs="仿宋"/>
          <w:i w:val="0"/>
          <w:caps w:val="0"/>
          <w:color w:val="333333"/>
          <w:spacing w:val="0"/>
          <w:sz w:val="32"/>
          <w:szCs w:val="32"/>
          <w:shd w:val="clear" w:color="auto" w:fill="FFFFFF"/>
          <w:lang w:val="en-US" w:eastAsia="zh-CN"/>
        </w:rPr>
        <w:t>县</w:t>
      </w:r>
      <w:r>
        <w:rPr>
          <w:rFonts w:hint="eastAsia" w:ascii="仿宋" w:hAnsi="仿宋" w:eastAsia="仿宋" w:cs="仿宋"/>
          <w:i w:val="0"/>
          <w:caps w:val="0"/>
          <w:color w:val="333333"/>
          <w:spacing w:val="0"/>
          <w:sz w:val="32"/>
          <w:szCs w:val="32"/>
          <w:shd w:val="clear" w:color="auto" w:fill="FFFFFF"/>
        </w:rPr>
        <w:t>司法局对初步清理意见进行汇总审查。结合收集到的清理意见，</w:t>
      </w:r>
      <w:r>
        <w:rPr>
          <w:rFonts w:hint="eastAsia" w:ascii="仿宋" w:hAnsi="仿宋" w:eastAsia="仿宋" w:cs="仿宋"/>
          <w:i w:val="0"/>
          <w:caps w:val="0"/>
          <w:color w:val="333333"/>
          <w:spacing w:val="0"/>
          <w:sz w:val="32"/>
          <w:szCs w:val="32"/>
          <w:shd w:val="clear" w:color="auto" w:fill="FFFFFF"/>
          <w:lang w:val="en-US" w:eastAsia="zh-CN"/>
        </w:rPr>
        <w:t>县</w:t>
      </w:r>
      <w:r>
        <w:rPr>
          <w:rFonts w:hint="eastAsia" w:ascii="仿宋" w:hAnsi="仿宋" w:eastAsia="仿宋" w:cs="仿宋"/>
          <w:i w:val="0"/>
          <w:caps w:val="0"/>
          <w:color w:val="333333"/>
          <w:spacing w:val="0"/>
          <w:sz w:val="32"/>
          <w:szCs w:val="32"/>
          <w:shd w:val="clear" w:color="auto" w:fill="FFFFFF"/>
        </w:rPr>
        <w:t>司法局进行了合法性审查，</w:t>
      </w:r>
      <w:r>
        <w:rPr>
          <w:rFonts w:hint="eastAsia" w:ascii="仿宋" w:hAnsi="仿宋" w:eastAsia="仿宋" w:cs="仿宋"/>
          <w:i w:val="0"/>
          <w:caps w:val="0"/>
          <w:color w:val="333333"/>
          <w:spacing w:val="0"/>
          <w:sz w:val="32"/>
          <w:szCs w:val="32"/>
          <w:shd w:val="clear" w:color="auto" w:fill="FFFFFF"/>
          <w:lang w:val="en-US" w:eastAsia="zh-CN"/>
        </w:rPr>
        <w:t>最终</w:t>
      </w:r>
      <w:r>
        <w:rPr>
          <w:rFonts w:hint="eastAsia" w:ascii="仿宋" w:hAnsi="仿宋" w:eastAsia="仿宋" w:cs="仿宋"/>
          <w:color w:val="000000"/>
          <w:kern w:val="0"/>
          <w:sz w:val="32"/>
          <w:szCs w:val="32"/>
        </w:rPr>
        <w:t>决定废止</w:t>
      </w:r>
      <w:r>
        <w:rPr>
          <w:rFonts w:hint="eastAsia" w:ascii="仿宋" w:hAnsi="仿宋" w:eastAsia="仿宋" w:cs="仿宋"/>
          <w:color w:val="000000"/>
          <w:kern w:val="0"/>
          <w:sz w:val="32"/>
          <w:szCs w:val="32"/>
          <w:lang w:eastAsia="zh-CN"/>
        </w:rPr>
        <w:t>及宣布失效</w:t>
      </w:r>
      <w:r>
        <w:rPr>
          <w:rFonts w:hint="eastAsia" w:ascii="仿宋" w:hAnsi="仿宋" w:eastAsia="仿宋" w:cs="仿宋"/>
          <w:color w:val="000000"/>
          <w:kern w:val="0"/>
          <w:sz w:val="32"/>
          <w:szCs w:val="32"/>
        </w:rPr>
        <w:t>的规范性文件</w:t>
      </w:r>
      <w:r>
        <w:rPr>
          <w:rFonts w:hint="eastAsia" w:ascii="仿宋" w:hAnsi="仿宋" w:eastAsia="仿宋" w:cs="仿宋"/>
          <w:color w:val="000000"/>
          <w:kern w:val="0"/>
          <w:sz w:val="32"/>
          <w:szCs w:val="32"/>
          <w:lang w:val="en-US" w:eastAsia="zh-CN"/>
        </w:rPr>
        <w:t>17件</w:t>
      </w:r>
      <w:r>
        <w:rPr>
          <w:rFonts w:hint="eastAsia" w:ascii="仿宋" w:hAnsi="仿宋" w:eastAsia="仿宋" w:cs="仿宋"/>
          <w:i w:val="0"/>
          <w:caps w:val="0"/>
          <w:color w:val="333333"/>
          <w:spacing w:val="0"/>
          <w:sz w:val="32"/>
          <w:szCs w:val="32"/>
          <w:shd w:val="clear" w:color="auto" w:fill="FFFFFF"/>
        </w:rPr>
        <w:t>。</w:t>
      </w:r>
      <w:bookmarkStart w:id="0" w:name="_GoBack"/>
      <w:bookmarkEnd w:id="0"/>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五问：解读形式</w:t>
      </w:r>
    </w:p>
    <w:p>
      <w:pPr>
        <w:spacing w:line="600" w:lineRule="exact"/>
        <w:ind w:firstLine="640" w:firstLineChars="200"/>
        <w:rPr>
          <w:rFonts w:ascii="仿宋" w:hAnsi="仿宋" w:eastAsia="仿宋" w:cs="仿宋"/>
          <w:sz w:val="32"/>
          <w:szCs w:val="32"/>
          <w:u w:val="single"/>
        </w:rPr>
      </w:pPr>
      <w:r>
        <w:rPr>
          <w:rFonts w:hint="eastAsia" w:ascii="仿宋" w:hAnsi="仿宋" w:eastAsia="仿宋" w:cs="仿宋"/>
          <w:sz w:val="32"/>
          <w:szCs w:val="32"/>
        </w:rPr>
        <w:t>答：根据工作实际，采取文字形式制作，通过问答方式进行，通过县政府网站进行解读。</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rPr>
          <w:rFonts w:ascii="仿宋" w:hAnsi="仿宋" w:eastAsia="仿宋" w:cs="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QwMWU1OGJjOWQzMjNiZWY4ZTdlZmMzYzE4MjkyNzEifQ=="/>
  </w:docVars>
  <w:rsids>
    <w:rsidRoot w:val="5E081605"/>
    <w:rsid w:val="00097C5B"/>
    <w:rsid w:val="003052FC"/>
    <w:rsid w:val="0075765F"/>
    <w:rsid w:val="00F63988"/>
    <w:rsid w:val="0D720984"/>
    <w:rsid w:val="25F86218"/>
    <w:rsid w:val="32696EE5"/>
    <w:rsid w:val="33557E0C"/>
    <w:rsid w:val="49663F15"/>
    <w:rsid w:val="4E6620A1"/>
    <w:rsid w:val="5A013A3A"/>
    <w:rsid w:val="5E081605"/>
    <w:rsid w:val="67332FA2"/>
    <w:rsid w:val="6EAB03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CM3"/>
    <w:basedOn w:val="5"/>
    <w:next w:val="5"/>
    <w:unhideWhenUsed/>
    <w:qFormat/>
    <w:uiPriority w:val="99"/>
    <w:pPr>
      <w:spacing w:line="600" w:lineRule="atLeast"/>
    </w:pPr>
  </w:style>
  <w:style w:type="paragraph" w:customStyle="1" w:styleId="5">
    <w:name w:val="Default"/>
    <w:unhideWhenUsed/>
    <w:qFormat/>
    <w:uiPriority w:val="99"/>
    <w:pPr>
      <w:widowControl w:val="0"/>
      <w:autoSpaceDE w:val="0"/>
      <w:autoSpaceDN w:val="0"/>
      <w:adjustRightInd w:val="0"/>
    </w:pPr>
    <w:rPr>
      <w:rFonts w:hint="eastAsia" w:ascii="宋体" w:hAnsi="Times New Roman" w:eastAsia="宋体" w:cs="Times New Roman"/>
      <w:color w:val="00000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62</Words>
  <Characters>360</Characters>
  <Lines>3</Lines>
  <Paragraphs>1</Paragraphs>
  <TotalTime>1</TotalTime>
  <ScaleCrop>false</ScaleCrop>
  <LinksUpToDate>false</LinksUpToDate>
  <CharactersWithSpaces>421</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2022-06-01T01:01:00Z</dcterms:created>
  <dc:creator>刘宇晨</dc:creator>
  <cp:lastModifiedBy>hp</cp:lastModifiedBy>
  <cp:lastPrinted>2022-07-14T03:33:00Z</cp:lastPrinted>
  <dcterms:modified xsi:type="dcterms:W3CDTF">2022-07-20T08:47:05Z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715715CB29A84D6BA717CEA5CFD51527</vt:lpwstr>
  </property>
</Properties>
</file>