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 w:cs="方正小标宋简体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《</w:t>
      </w:r>
      <w:r>
        <w:rPr>
          <w:rFonts w:hint="eastAsia" w:ascii="仿宋" w:hAnsi="仿宋" w:eastAsia="仿宋" w:cs="方正小标宋简体"/>
          <w:sz w:val="32"/>
          <w:szCs w:val="32"/>
        </w:rPr>
        <w:t>关于唐河县新英才学校高中阶段学历教育</w:t>
      </w:r>
    </w:p>
    <w:p>
      <w:pPr>
        <w:spacing w:line="600" w:lineRule="exact"/>
        <w:jc w:val="center"/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收费标准（试行）的通知</w:t>
      </w:r>
      <w:r>
        <w:rPr>
          <w:rFonts w:hint="eastAsia"/>
          <w:sz w:val="32"/>
          <w:szCs w:val="32"/>
        </w:rPr>
        <w:t>》文件解读材料</w:t>
      </w:r>
    </w:p>
    <w:bookmarkEnd w:id="0"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一、问:文件出合的背景是什么?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答: </w:t>
      </w:r>
      <w:r>
        <w:rPr>
          <w:rFonts w:hint="eastAsia" w:ascii="仿宋" w:hAnsi="仿宋" w:eastAsia="仿宋" w:cs="仿宋_GB2312"/>
          <w:sz w:val="32"/>
          <w:szCs w:val="32"/>
        </w:rPr>
        <w:t>根据《中华人民共和国价格法》、《中华人民共和国民办教育促进法》和《河南省民办学校收费管理暂行办法》等文件精神</w:t>
      </w:r>
      <w:r>
        <w:rPr>
          <w:rFonts w:hint="eastAsia" w:ascii="仿宋" w:hAnsi="仿宋" w:eastAsia="仿宋"/>
          <w:sz w:val="32"/>
          <w:szCs w:val="32"/>
        </w:rPr>
        <w:t>，制定符合本地实际的民办教育收费标准，满足学生和家长对学历教育的需求。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二、问:工作的要求和任务目标是什么?</w:t>
      </w:r>
    </w:p>
    <w:p>
      <w:pPr>
        <w:spacing w:line="600" w:lineRule="exact"/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答:要求,对民办</w:t>
      </w:r>
      <w:r>
        <w:rPr>
          <w:rFonts w:hint="eastAsia" w:ascii="仿宋" w:hAnsi="仿宋" w:eastAsia="仿宋" w:cs="方正小标宋简体"/>
          <w:sz w:val="32"/>
          <w:szCs w:val="32"/>
        </w:rPr>
        <w:t>学历教育阶段收费制定收费标准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三、同:文件执行范围和有关期限是什么?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答:执行范围为:</w:t>
      </w:r>
      <w:r>
        <w:rPr>
          <w:rFonts w:hint="eastAsia" w:ascii="仿宋" w:hAnsi="仿宋" w:eastAsia="仿宋" w:cs="方正小标宋简体"/>
          <w:sz w:val="32"/>
          <w:szCs w:val="32"/>
        </w:rPr>
        <w:t xml:space="preserve"> 唐河县新英才学校高中阶段</w:t>
      </w:r>
      <w:r>
        <w:rPr>
          <w:rFonts w:hint="eastAsia" w:ascii="仿宋" w:hAnsi="仿宋" w:eastAsia="仿宋"/>
          <w:sz w:val="32"/>
          <w:szCs w:val="32"/>
        </w:rPr>
        <w:t>,期限为3年。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四、问:这个文件核心内容是什么?</w:t>
      </w:r>
    </w:p>
    <w:p>
      <w:pPr>
        <w:autoSpaceDN w:val="0"/>
        <w:spacing w:line="600" w:lineRule="exac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答:</w:t>
      </w:r>
      <w:r>
        <w:rPr>
          <w:rFonts w:hint="eastAsia" w:ascii="仿宋" w:hAnsi="仿宋" w:eastAsia="仿宋" w:cs="仿宋_GB2312"/>
          <w:sz w:val="32"/>
          <w:szCs w:val="32"/>
        </w:rPr>
        <w:t>学费（含住宿费）：4800元/生/期。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五、问:有无政策扶持优惠或者其他?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答:优惠政策按照国家有关政策执行。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六、问:文件实施时间有什么要求?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答:自2022年秋期招生开始执行。</w:t>
      </w: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A6"/>
    <w:rsid w:val="001D249A"/>
    <w:rsid w:val="00223AF5"/>
    <w:rsid w:val="007F4324"/>
    <w:rsid w:val="00BD5557"/>
    <w:rsid w:val="00D744AF"/>
    <w:rsid w:val="00DC1AAB"/>
    <w:rsid w:val="00EA5C49"/>
    <w:rsid w:val="00FC33A6"/>
    <w:rsid w:val="0A8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328</Words>
  <Characters>334</Characters>
  <Lines>2</Lines>
  <Paragraphs>1</Paragraphs>
  <TotalTime>16</TotalTime>
  <ScaleCrop>false</ScaleCrop>
  <LinksUpToDate>false</LinksUpToDate>
  <CharactersWithSpaces>336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2021-12-10T02:45:00Z</dcterms:created>
  <dc:creator>Administrator</dc:creator>
  <cp:lastModifiedBy>Administrator</cp:lastModifiedBy>
  <cp:lastPrinted>2022-03-30T00:44:00Z</cp:lastPrinted>
  <dcterms:modified xsi:type="dcterms:W3CDTF">2022-04-01T09:04:07Z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26717CFABD2B44B2A4BCEB4C04E382C6</vt:lpwstr>
  </property>
</Properties>
</file>