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iCs w:val="0"/>
          <w:color w:val="000000"/>
          <w:sz w:val="40"/>
          <w:szCs w:val="40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南阳市政务服务“跨省通办”特色事项清单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（第一批）</w:t>
      </w:r>
      <w:r>
        <w:rPr>
          <w:rStyle w:val="5"/>
          <w:lang w:val="en-US" w:eastAsia="zh-CN" w:bidi="ar"/>
        </w:rPr>
        <w:br w:type="textWrapping"/>
      </w:r>
      <w:r>
        <w:rPr>
          <w:rStyle w:val="6"/>
          <w:lang w:val="en-US" w:eastAsia="zh-CN" w:bidi="ar"/>
        </w:rPr>
        <w:t>（共66项，其中，市级事项17项；县级事项49项，已完成49项）</w:t>
      </w:r>
    </w:p>
    <w:tbl>
      <w:tblPr>
        <w:tblStyle w:val="3"/>
        <w:tblW w:w="9465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344"/>
        <w:gridCol w:w="1477"/>
        <w:gridCol w:w="703"/>
        <w:gridCol w:w="730"/>
        <w:gridCol w:w="991"/>
        <w:gridCol w:w="265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“跨省通办”事项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配合单位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办理途径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道路运输驾驶员诚信考核申请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市级事项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船舶最低安全配员证书核发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全国范围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内海事航务部门及互联互通的政务服务网办理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公路超限运输许可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市级事项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机动车全国通检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申请小型汽车驾驶证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驾驶证补证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窗口或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12123平台办理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驾驶证换证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窗口或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12123平台办理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机动车违法处理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窗口或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12123平台办理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驾驶证审验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窗口或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12123平台办理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机动车六年免检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窗口或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12123平台办理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普通护照签发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普通护照签发（未满16周岁）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普通护照补发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普通护照换发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普通护照失效重新申请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社会保障卡非卡面信息变更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已实现，互联网登录河南社保卡官网办理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社会保障卡解挂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已实现，互联网登录河南社保卡官网办理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社会保障卡启用（含社会保障卡银行账户激活）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已实现，互联网登录河南社保卡官网办理（银行账户激活属于银行，社保账户激活可以实现）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社会保障卡应用状态查询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已实现，互联网登录河南社保卡官网办理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社会保障卡注销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已实现，互联网登录河南社保卡官网办理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机关事业单位工勤技能岗位人员考试报名（按岗位等级证书申报二级）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已实现，互联网登录河南工勤技能考试官网办理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机关事业单位工勤技能岗位人员考试报名（按岗位等级证书申报三级）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已实现，互联网登录河南工勤技能考试官网办理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机关事业单位工勤技能岗位人员考试报名（按岗位等级证书申报四级）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已实现，互联网登录河南工勤技能考试官网办理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机关事业单位工勤技能岗位人员考试报名（按工作年限申报三级）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已实现，互联网登录河南工勤技能考试官网办理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机关事业单位工勤技能岗位人员考试报名（按工作年限申报四级）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已实现，互联网登录河南工勤技能考试官网办理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机关事业单位工勤技能岗位人员考试报名（按国家发明专利或实用新型专利证书申报一级）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已实现，互联网登录河南工勤技能考试官网办理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机关事业单位工勤技能岗位人员考试报名（按获得五一劳动奖章表彰申报一级）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已实现，互联网登录河南工勤技能考试官网办理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机关事业单位工勤技能岗位人员考试报名（按技能竞赛表彰申报一级）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已实现，互联网登录河南工勤技能考试官网办理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机关事业单位工勤技能岗位人员考试报名（按技术能手申报一级）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已实现，互联网登录河南工勤技能考试官网办理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机关事业单位工勤技能岗位人员考试报名（按年度考核优秀或优秀共产党员申报一级）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已实现，互联网登录河南工勤技能考试官网办理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机关事业单位工勤技能岗位人员考试报名（按先进工作者申报一级）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已实现，互联网登录河南工勤技能考试官网办理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机关事业单位工勤技能岗位人员考试报名（按专业技术人员申报一级）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已实现，互联网登录河南工勤技能考试官网办理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机关事业单位工勤技能岗位人员考试报名（申报五级）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已实现，互联网登录河南工勤技能考试官网办理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公司设立登记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河南省企业登记全程电子化服务平台或河南政务服务网在线办理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分公司、非法人分支机构、营业单位设立登记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河南省企业登记全程电子化服务平台或河南政务服务网在线办理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非公司企业法人开业登记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河南省企业登记全程电子化服务平台或河南政务服务网在线办理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合伙企业设立登记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河南省企业登记全程电子化服务平台或河南政务服务网在线办理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公司变更（备案）登记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河南省企业登记全程电子化服务平台或河南政务服务网在线办理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分公司、非法人分支机构、营业单位变更（备案）登记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河南省企业登记全程电子化服务平台或河南政务服务网在线办理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非公司企业法人变更（备案）登记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河南省企业登记全程电子化服务平台或河南政务服务网在线办理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合伙企业变更（备案）登记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河南省企业登记全程电子化服务平台或河南政务服务网在线办理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分公司、非法人分支机构、营业单位注销登记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河南省企业登记全程电子化服务平台或河南政务服务网在线办理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企业注销登记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河南省企业登记全程电子化服务平台或河南政务服务网在线办理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股权出质设立登记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河南省企业登记全程电子化服务平台或河南政务服务网在线办理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股权出质变更登记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河南省企业登记全程电子化服务平台或河南政务服务网在线办理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股权出质注销/撤销登记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河南省企业登记全程电子化服务平台或河南政务服务网在线办理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计量标准更换申请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河南政务服务网在线办理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计量标准封存（或撤销）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河南政务服务网在线办理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法定计量检定机构计量授权变更申请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河南政务服务网在线办理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专项计量授权变更申请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河南政务服务网在线办理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场（厂）内专用机动车辆的改造维修许可（单位名称改变或地址更名，且工商营业执照发生变化）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市级事项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场（厂）内专用机动车辆的改造维修许可（单位名称改变或地址更名，且工商营业执照未发生变化）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市级事项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场（厂）内专用机动车辆的改造维修许可（补发）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市级事项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大型游乐设施安装改造维修许可（单位名称改变或地址更名，且工商营业执照发生变化）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市级事项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大型游乐设施安装改造维修许可（单位名称改变或地址更名，且工商营业执照未发生变化）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市级事项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大型游乐设施安装改造维修许可（补发）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市级事项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大型游乐设施安装改造维修许可（注销）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市级事项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移动式压力容器、气瓶（车用气瓶除外）充装许可（单位名称改变或地址更名，且工商营业执照发生变化）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市级事项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移动式压力容器、气瓶（车用气瓶除外）充装许可（单位名称改变或地址更名，且工商营业执照未发生变化）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市级事项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移动式压力容器、气瓶（车用气瓶除外）充装许可（补发）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市级事项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特种设备安装、改造、修理书面告知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河南政务服务网在线办理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第一类医疗器械产品备案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第一类医疗器械产品变更备案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第一类医疗器械生产备案变更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第一类医疗器械生产备案补发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市级事项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第一类医疗器械委托生产备案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市市场监管局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市级事项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F1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character" w:customStyle="1" w:styleId="5">
    <w:name w:val="font61"/>
    <w:basedOn w:val="4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6">
    <w:name w:val="font71"/>
    <w:basedOn w:val="4"/>
    <w:qFormat/>
    <w:uiPriority w:val="0"/>
    <w:rPr>
      <w:rFonts w:ascii="楷体" w:hAnsi="楷体" w:eastAsia="楷体" w:cs="楷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闻风知露</cp:lastModifiedBy>
  <dcterms:modified xsi:type="dcterms:W3CDTF">2022-01-21T01:18:30Z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A4310A39E4604A609AA5807ACC8CE02C</vt:lpwstr>
  </property>
</Properties>
</file>