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唐河县交通运输局</w:t>
      </w:r>
    </w:p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bookmarkEnd w:id="0"/>
      <w:r>
        <w:t>关于注销《道路运输经营许可证》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的公告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  <w:rPr>
          <w:rFonts w:ascii="仿宋" w:hAnsi="仿宋" w:eastAsia="仿宋" w:cs="仿宋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spacing w:line="585" w:lineRule="atLeast"/>
        <w:ind w:left="0" w:firstLine="645"/>
      </w:pPr>
      <w:r>
        <w:rPr>
          <w:rFonts w:ascii="仿宋" w:hAnsi="仿宋" w:eastAsia="仿宋" w:cs="仿宋"/>
          <w:sz w:val="31"/>
          <w:szCs w:val="31"/>
        </w:rPr>
        <w:t>经核查，</w:t>
      </w:r>
      <w:r>
        <w:rPr>
          <w:rFonts w:hint="eastAsia" w:ascii="仿宋" w:hAnsi="仿宋" w:eastAsia="仿宋" w:cs="仿宋"/>
          <w:sz w:val="31"/>
          <w:szCs w:val="31"/>
        </w:rPr>
        <w:t>下列道路货物运输业户道路经营许可证有效期届满未延续（具体名单见附件），根据《中华人民共和国行政许可法》、《中华人民共和国道路运输条例》、《河南省道路运输条例》的规定，从事普通货运经营的单位和个人，未在行政许可有效期届满三十日前提出延续行政许可申请的，依据《中华人民共和国行政许可法》第七十条第（一）款规定：行政许可有效期届满未延续的，行政机关应当依法办理有关行政许可的注销手续。自本公告发布之日起30日内，相关业户应将其被注销的《道路运输经营许可证》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及相关《道路运输证》</w:t>
      </w:r>
      <w:r>
        <w:rPr>
          <w:rFonts w:hint="eastAsia" w:ascii="仿宋" w:hAnsi="仿宋" w:eastAsia="仿宋" w:cs="仿宋"/>
          <w:sz w:val="31"/>
          <w:szCs w:val="31"/>
        </w:rPr>
        <w:t>交回至原发证机构归档。逾期不交回的，自行承担相关法律责任。</w:t>
      </w:r>
    </w:p>
    <w:p>
      <w:pPr>
        <w:pStyle w:val="3"/>
        <w:keepNext w:val="0"/>
        <w:keepLines w:val="0"/>
        <w:widowControl/>
        <w:suppressLineNumbers w:val="0"/>
        <w:ind w:left="0" w:firstLine="645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</w:rPr>
        <w:t>特此公告。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eastAsia="zh-CN"/>
        </w:rPr>
        <w:t>附件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: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经营许可证过期名单。</w:t>
      </w:r>
    </w:p>
    <w:p>
      <w:pPr>
        <w:pStyle w:val="3"/>
        <w:keepNext w:val="0"/>
        <w:keepLines w:val="0"/>
        <w:widowControl/>
        <w:suppressLineNumbers w:val="0"/>
        <w:ind w:left="0" w:firstLine="5445"/>
      </w:pPr>
      <w:r>
        <w:rPr>
          <w:rFonts w:ascii="仿宋" w:hAnsi="仿宋" w:eastAsia="仿宋" w:cs="仿宋"/>
          <w:sz w:val="31"/>
          <w:szCs w:val="31"/>
        </w:rPr>
        <w:t>唐河县交通运输局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31"/>
          <w:szCs w:val="31"/>
        </w:rPr>
        <w:t>                                              2021年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12</w:t>
      </w:r>
      <w:r>
        <w:rPr>
          <w:rFonts w:hint="eastAsia" w:ascii="仿宋" w:hAnsi="仿宋" w:eastAsia="仿宋" w:cs="仿宋"/>
          <w:sz w:val="31"/>
          <w:szCs w:val="31"/>
        </w:rPr>
        <w:t>月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7</w:t>
      </w:r>
      <w:r>
        <w:rPr>
          <w:rFonts w:hint="eastAsia" w:ascii="仿宋" w:hAnsi="仿宋" w:eastAsia="仿宋" w:cs="仿宋"/>
          <w:sz w:val="31"/>
          <w:szCs w:val="31"/>
        </w:rPr>
        <w:t>日</w:t>
      </w:r>
    </w:p>
    <w:p>
      <w:pPr>
        <w:pStyle w:val="3"/>
        <w:keepNext w:val="0"/>
        <w:keepLines w:val="0"/>
        <w:widowControl/>
        <w:suppressLineNumbers w:val="0"/>
        <w:ind w:left="0" w:firstLine="645"/>
        <w:rPr>
          <w:rFonts w:hint="eastAsia" w:ascii="仿宋" w:hAnsi="仿宋" w:eastAsia="仿宋" w:cs="仿宋"/>
          <w:sz w:val="31"/>
          <w:szCs w:val="31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645"/>
        <w:rPr>
          <w:rFonts w:hint="eastAsia" w:ascii="仿宋" w:hAnsi="仿宋" w:eastAsia="仿宋" w:cs="仿宋"/>
          <w:sz w:val="31"/>
          <w:szCs w:val="31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ind w:left="0" w:firstLine="645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z w:val="31"/>
          <w:szCs w:val="31"/>
          <w:lang w:eastAsia="zh-CN"/>
        </w:rPr>
        <w:t>附：</w:t>
      </w:r>
      <w:r>
        <w:rPr>
          <w:rFonts w:hint="eastAsia" w:ascii="仿宋" w:hAnsi="仿宋" w:eastAsia="仿宋" w:cs="仿宋"/>
          <w:sz w:val="31"/>
          <w:szCs w:val="31"/>
        </w:rPr>
        <w:t> 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经营许可证过期名单</w:t>
      </w:r>
    </w:p>
    <w:p>
      <w:pPr>
        <w:ind w:firstLine="620" w:firstLineChars="200"/>
        <w:rPr>
          <w:rFonts w:hint="eastAsia" w:ascii="仿宋" w:hAnsi="仿宋" w:eastAsia="仿宋" w:cs="仿宋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1"/>
          <w:szCs w:val="31"/>
          <w:lang w:val="en-US" w:eastAsia="zh-CN" w:bidi="ar"/>
        </w:rPr>
        <w:t xml:space="preserve">唐河县恒源物流有限责任公司  宛字411328000575号   </w:t>
      </w:r>
    </w:p>
    <w:p>
      <w:pPr>
        <w:pStyle w:val="3"/>
        <w:keepNext w:val="0"/>
        <w:keepLines w:val="0"/>
        <w:widowControl/>
        <w:suppressLineNumbers w:val="0"/>
        <w:ind w:left="0" w:firstLine="645"/>
        <w:rPr>
          <w:rFonts w:hint="eastAsia" w:ascii="仿宋" w:hAnsi="仿宋" w:eastAsia="仿宋" w:cs="仿宋"/>
          <w:kern w:val="0"/>
          <w:sz w:val="31"/>
          <w:szCs w:val="3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仿宋" w:hAnsi="仿宋" w:eastAsia="仿宋" w:cs="仿宋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27C29"/>
    <w:rsid w:val="00697FF9"/>
    <w:rsid w:val="144F336F"/>
    <w:rsid w:val="1C54631B"/>
    <w:rsid w:val="341A22B8"/>
    <w:rsid w:val="623B4E66"/>
    <w:rsid w:val="7492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2021-12-07T02:02:00Z</dcterms:created>
  <dc:creator>Administrator</dc:creator>
  <cp:lastModifiedBy>Administrator</cp:lastModifiedBy>
  <dcterms:modified xsi:type="dcterms:W3CDTF">2021-12-07T03:23:17Z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A885139C2BFB415C94F97AEA878F17EA</vt:lpwstr>
  </property>
</Properties>
</file>