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Pr="00E62256" w:rsidRDefault="00A83E67">
      <w:pPr>
        <w:jc w:val="center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20</w:t>
      </w:r>
      <w:r w:rsidR="00DB6221" w:rsidRPr="00E62256">
        <w:rPr>
          <w:rFonts w:asciiTheme="minorEastAsia" w:hAnsiTheme="minorEastAsia" w:hint="eastAsia"/>
          <w:sz w:val="32"/>
          <w:szCs w:val="32"/>
        </w:rPr>
        <w:t>2</w:t>
      </w:r>
      <w:r w:rsidR="00AD3715" w:rsidRPr="00E62256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年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077EDA">
        <w:rPr>
          <w:rFonts w:asciiTheme="minorEastAsia" w:hAnsiTheme="minorEastAsia" w:hint="eastAsia"/>
          <w:b/>
          <w:sz w:val="32"/>
          <w:szCs w:val="32"/>
        </w:rPr>
        <w:t>大河屯镇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Pr="00E62256">
        <w:rPr>
          <w:rFonts w:asciiTheme="minorEastAsia" w:hAnsiTheme="minorEastAsia" w:hint="eastAsia"/>
          <w:sz w:val="32"/>
          <w:szCs w:val="3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5820BA" w:rsidRDefault="005820BA" w:rsidP="005820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 w:rsidR="00A83E67">
        <w:rPr>
          <w:rFonts w:hint="eastAsia"/>
          <w:b/>
          <w:sz w:val="32"/>
          <w:szCs w:val="32"/>
        </w:rPr>
        <w:t xml:space="preserve">  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077EDA">
        <w:rPr>
          <w:rFonts w:asciiTheme="minorEastAsia" w:hAnsiTheme="minorEastAsia" w:hint="eastAsia"/>
          <w:b/>
          <w:sz w:val="32"/>
          <w:szCs w:val="32"/>
        </w:rPr>
        <w:t>大河屯镇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 w:rsidR="00A83E67">
        <w:rPr>
          <w:rFonts w:hint="eastAsia"/>
          <w:b/>
          <w:sz w:val="32"/>
          <w:szCs w:val="32"/>
        </w:rPr>
        <w:t>年部门预算公开报表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年部门收支预算总表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年部门收入预算总表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年部门支出预算总体情况表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年财政拨款预算收支情况表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年政府性基金支出情况表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年项目支出预算表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政府购买服务预算表</w:t>
      </w:r>
    </w:p>
    <w:p w:rsidR="009A53B1" w:rsidRDefault="009A53B1">
      <w:pPr>
        <w:ind w:firstLineChars="180" w:firstLine="578"/>
        <w:rPr>
          <w:b/>
          <w:sz w:val="32"/>
          <w:szCs w:val="32"/>
        </w:rPr>
      </w:pP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E62256" w:rsidRPr="00E867DA" w:rsidRDefault="00E62256" w:rsidP="00E62256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一、单位职责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</w:t>
      </w:r>
      <w:r w:rsidR="00077EDA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各级各类教育的统筹规划和协调管理；制定全</w:t>
      </w:r>
      <w:r w:rsidR="00077EDA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教育改革发展和教育事业发展规划；指导各级各类学校的教育教学改革；负责全</w:t>
      </w:r>
      <w:r w:rsidR="00077EDA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教育基本信息的统计、分析和发布。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</w:t>
      </w:r>
      <w:r w:rsidR="00077EDA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教育经费投入情况和教育系统内部审计工作。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</w:t>
      </w:r>
      <w:r w:rsidR="00077EDA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义务教育的指导与协调；落实基础教育教学基本要求和教学基本文件，全面实施素质教育。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</w:t>
      </w:r>
      <w:r w:rsidR="00077EDA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E62256" w:rsidRPr="00E62256" w:rsidRDefault="00E62256" w:rsidP="00E62256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E62256" w:rsidRPr="00E62256" w:rsidRDefault="00E62256" w:rsidP="00E62256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077EDA">
        <w:rPr>
          <w:rFonts w:asciiTheme="minorEastAsia" w:hAnsiTheme="minorEastAsia" w:hint="eastAsia"/>
          <w:sz w:val="32"/>
          <w:szCs w:val="32"/>
        </w:rPr>
        <w:t>大河屯镇</w:t>
      </w:r>
      <w:r w:rsidRPr="00E62256">
        <w:rPr>
          <w:rFonts w:asciiTheme="minorEastAsia" w:hAnsiTheme="minorEastAsia" w:hint="eastAsia"/>
          <w:sz w:val="32"/>
          <w:szCs w:val="32"/>
        </w:rPr>
        <w:t>中心学校</w:t>
      </w:r>
      <w:r w:rsidRPr="00E62256">
        <w:rPr>
          <w:rFonts w:asciiTheme="minorEastAsia" w:hAnsiTheme="minorEastAsia"/>
          <w:sz w:val="32"/>
          <w:szCs w:val="32"/>
        </w:rPr>
        <w:t>2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所初级中学学校，26所普通小学，</w:t>
      </w:r>
      <w:r w:rsidR="00077EDA">
        <w:rPr>
          <w:rFonts w:asciiTheme="minorEastAsia" w:hAnsiTheme="minorEastAsia" w:hint="eastAsia"/>
          <w:sz w:val="32"/>
          <w:szCs w:val="32"/>
        </w:rPr>
        <w:t>3</w:t>
      </w:r>
      <w:r w:rsidRPr="00E62256">
        <w:rPr>
          <w:rFonts w:asciiTheme="minorEastAsia" w:hAnsiTheme="minorEastAsia" w:hint="eastAsia"/>
          <w:sz w:val="32"/>
          <w:szCs w:val="32"/>
        </w:rPr>
        <w:t>所幼儿园，教师编制</w:t>
      </w:r>
      <w:r w:rsidR="00077EDA">
        <w:rPr>
          <w:rFonts w:asciiTheme="minorEastAsia" w:hAnsiTheme="minorEastAsia" w:hint="eastAsia"/>
          <w:sz w:val="32"/>
          <w:szCs w:val="32"/>
        </w:rPr>
        <w:t>357人，单位地址：唐河县大河屯镇大河屯街</w:t>
      </w:r>
      <w:r w:rsidRPr="00E62256">
        <w:rPr>
          <w:rFonts w:asciiTheme="minorEastAsia" w:hAnsiTheme="minorEastAsia" w:hint="eastAsia"/>
          <w:sz w:val="32"/>
          <w:szCs w:val="32"/>
        </w:rPr>
        <w:t>。</w:t>
      </w:r>
    </w:p>
    <w:p w:rsidR="00E62256" w:rsidRPr="00E62256" w:rsidRDefault="00E62256" w:rsidP="00E62256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2522.84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2504.14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18.7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2324.91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2306.21</w:t>
      </w:r>
      <w:r w:rsidRPr="00E62256">
        <w:rPr>
          <w:rFonts w:asciiTheme="minorEastAsia" w:hAnsiTheme="minorEastAsia" w:hint="eastAsia"/>
          <w:sz w:val="32"/>
          <w:szCs w:val="32"/>
        </w:rPr>
        <w:t>万元，公用支</w:t>
      </w:r>
      <w:r w:rsidR="00077EDA">
        <w:rPr>
          <w:rFonts w:asciiTheme="minorEastAsia" w:hAnsiTheme="minorEastAsia" w:hint="eastAsia"/>
          <w:sz w:val="32"/>
          <w:szCs w:val="32"/>
        </w:rPr>
        <w:t>18.7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077EDA">
        <w:rPr>
          <w:rFonts w:asciiTheme="minorEastAsia" w:hAnsiTheme="minorEastAsia" w:hint="eastAsia"/>
          <w:sz w:val="32"/>
          <w:szCs w:val="32"/>
        </w:rPr>
        <w:t>197.93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</w:t>
      </w:r>
      <w:r w:rsidR="00077EDA">
        <w:rPr>
          <w:rFonts w:asciiTheme="minorEastAsia" w:hAnsiTheme="minorEastAsia" w:hint="eastAsia"/>
          <w:sz w:val="32"/>
          <w:szCs w:val="32"/>
        </w:rPr>
        <w:t>增多</w:t>
      </w:r>
      <w:r w:rsidRPr="00E62256">
        <w:rPr>
          <w:rFonts w:asciiTheme="minorEastAsia" w:hAnsiTheme="minorEastAsia" w:hint="eastAsia"/>
          <w:sz w:val="32"/>
          <w:szCs w:val="32"/>
        </w:rPr>
        <w:t>。</w:t>
      </w:r>
    </w:p>
    <w:p w:rsidR="009A53B1" w:rsidRPr="00E62256" w:rsidRDefault="00A83E67" w:rsidP="00E62256">
      <w:pPr>
        <w:ind w:firstLineChars="200"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>二、收入预算总体情况说明</w:t>
      </w:r>
    </w:p>
    <w:p w:rsidR="00E62256" w:rsidRPr="00E62256" w:rsidRDefault="00A83E67" w:rsidP="00E62256">
      <w:pPr>
        <w:rPr>
          <w:rFonts w:asciiTheme="minorEastAsia" w:hAnsiTheme="minorEastAsia"/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21年部门预算批复的收入分别有财政拨款、行政事业性收费等非税收入、政府住房基金收入、政府性基金收入、专户收入，结余结转收入、本级财力补助下级支出、提前下达转移支付支出等；财政拨款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2512.84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="00E62256"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="00E62256" w:rsidRPr="00E62256">
        <w:rPr>
          <w:rFonts w:asciiTheme="minorEastAsia" w:hAnsiTheme="minorEastAsia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20年部门预算批复的收入分别有财政拨款、行政事业性收费等非税收入、政府住房基金收入、政府性基金收入、专户收入，结余结转收入、本级财力补助下级支出、提前下达转移支付支出等；教育系统有财政拨款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2314.91</w:t>
      </w:r>
      <w:r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Pr="00E62256">
        <w:rPr>
          <w:rFonts w:asciiTheme="minorEastAsia" w:hAnsiTheme="minorEastAsia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万元。与上年度相比收入支出各增加了</w:t>
      </w:r>
      <w:r w:rsidR="00077EDA">
        <w:rPr>
          <w:rFonts w:asciiTheme="minorEastAsia" w:hAnsiTheme="minorEastAsia" w:hint="eastAsia"/>
          <w:sz w:val="32"/>
          <w:szCs w:val="32"/>
        </w:rPr>
        <w:t>197.93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增加的原因是：人员经费支出增加是教师工资增大。</w:t>
      </w:r>
    </w:p>
    <w:p w:rsidR="009A53B1" w:rsidRDefault="00A83E67" w:rsidP="00E62256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1年部门预算批复总支出合计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2522.84</w:t>
      </w:r>
      <w:r w:rsidRPr="00E62256">
        <w:rPr>
          <w:rFonts w:asciiTheme="minorEastAsia" w:hAnsiTheme="minorEastAsia" w:hint="eastAsia"/>
          <w:sz w:val="32"/>
          <w:szCs w:val="32"/>
        </w:rPr>
        <w:t>万元，事业人员经费支出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2504.14</w:t>
      </w:r>
      <w:r w:rsidRPr="00E62256">
        <w:rPr>
          <w:rFonts w:asciiTheme="minorEastAsia" w:hAnsiTheme="minorEastAsia" w:hint="eastAsia"/>
          <w:sz w:val="32"/>
          <w:szCs w:val="32"/>
        </w:rPr>
        <w:t>万元，公用经费支出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18.7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2324.91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2306.21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18.7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万元.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077EDA">
        <w:rPr>
          <w:rFonts w:asciiTheme="minorEastAsia" w:hAnsiTheme="minorEastAsia" w:hint="eastAsia"/>
          <w:sz w:val="32"/>
          <w:szCs w:val="32"/>
        </w:rPr>
        <w:t>197.93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A53B1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2522.84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2504.14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18.7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2324.91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2306.21</w:t>
      </w:r>
      <w:r w:rsidRPr="00E62256">
        <w:rPr>
          <w:rFonts w:asciiTheme="minorEastAsia" w:hAnsiTheme="minorEastAsia" w:hint="eastAsia"/>
          <w:sz w:val="32"/>
          <w:szCs w:val="32"/>
        </w:rPr>
        <w:t>万元，公用支</w:t>
      </w:r>
      <w:r w:rsidR="00077EDA">
        <w:rPr>
          <w:rFonts w:asciiTheme="minorEastAsia" w:hAnsiTheme="minorEastAsia" w:hint="eastAsia"/>
          <w:sz w:val="32"/>
          <w:szCs w:val="32"/>
        </w:rPr>
        <w:t>18.7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077EDA">
        <w:rPr>
          <w:rFonts w:asciiTheme="minorEastAsia" w:hAnsiTheme="minorEastAsia" w:hint="eastAsia"/>
          <w:sz w:val="32"/>
          <w:szCs w:val="32"/>
        </w:rPr>
        <w:t>197.93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1年部门一般公共预算支出总计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2522.84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2504.14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18.7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20年部门一般公共预算支出总计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2324.91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2306.21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18.7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077EDA">
        <w:rPr>
          <w:rFonts w:asciiTheme="minorEastAsia" w:hAnsiTheme="minorEastAsia" w:hint="eastAsia"/>
          <w:sz w:val="32"/>
          <w:szCs w:val="32"/>
        </w:rPr>
        <w:t>197.93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9A53B1">
      <w:pPr>
        <w:ind w:firstLineChars="200" w:firstLine="640"/>
        <w:rPr>
          <w:sz w:val="32"/>
          <w:szCs w:val="32"/>
        </w:rPr>
      </w:pP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E62256" w:rsidRPr="00E62256" w:rsidRDefault="00481FA3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年起全面实施支出经济分类科目改革，根据政府预算管理和部门预算管理的不同特点，分设部门预算支出经济分类科目和政府预算支出经济分类科目，两套科目之间保持对应关系。我厅《支出经济分类汇总表》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21年本部门一般公共预算基本支出预算情况支出总计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2522.84</w:t>
      </w:r>
      <w:r w:rsidR="00E62256" w:rsidRPr="00E62256">
        <w:rPr>
          <w:rFonts w:asciiTheme="minorEastAsia" w:hAnsiTheme="minorEastAsia" w:hint="eastAsia"/>
          <w:sz w:val="32"/>
          <w:szCs w:val="32"/>
        </w:rPr>
        <w:t>元，支出项目分别为：事业人员经费支出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2504.14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18.7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="00E62256"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  <w:r w:rsidR="00E62256"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20年本部门一般公共预算基本支出预算情况总计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2324.91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2306.21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077EDA">
        <w:rPr>
          <w:rFonts w:asciiTheme="minorEastAsia" w:hAnsiTheme="minorEastAsia" w:cs="宋体" w:hint="eastAsia"/>
          <w:kern w:val="0"/>
          <w:sz w:val="32"/>
          <w:szCs w:val="32"/>
        </w:rPr>
        <w:t>18.7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比收入支出各增加了</w:t>
      </w:r>
      <w:r w:rsidR="00077EDA">
        <w:rPr>
          <w:rFonts w:asciiTheme="minorEastAsia" w:hAnsiTheme="minorEastAsia" w:hint="eastAsia"/>
          <w:sz w:val="32"/>
          <w:szCs w:val="32"/>
        </w:rPr>
        <w:t>197.93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481FA3" w:rsidRPr="00E62256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077EDA">
        <w:rPr>
          <w:rFonts w:hint="eastAsia"/>
          <w:sz w:val="32"/>
          <w:szCs w:val="32"/>
        </w:rPr>
        <w:t>2522.84</w:t>
      </w:r>
      <w:r>
        <w:rPr>
          <w:rFonts w:hint="eastAsia"/>
          <w:sz w:val="32"/>
          <w:szCs w:val="32"/>
        </w:rPr>
        <w:t>万元，其中：人员经费</w:t>
      </w:r>
      <w:r w:rsidR="00077EDA">
        <w:rPr>
          <w:rFonts w:hint="eastAsia"/>
          <w:sz w:val="32"/>
          <w:szCs w:val="32"/>
        </w:rPr>
        <w:t>2504.14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077EDA">
        <w:rPr>
          <w:rFonts w:hint="eastAsia"/>
          <w:sz w:val="32"/>
          <w:szCs w:val="32"/>
        </w:rPr>
        <w:t>18.7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="00E62256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E62256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年末，我单位共有车改保留车辆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077EDA">
        <w:rPr>
          <w:rFonts w:hint="eastAsia"/>
          <w:sz w:val="32"/>
          <w:szCs w:val="32"/>
        </w:rPr>
        <w:t>2522.84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</w:t>
      </w:r>
      <w:r>
        <w:rPr>
          <w:rFonts w:hint="eastAsia"/>
          <w:sz w:val="32"/>
          <w:szCs w:val="32"/>
        </w:rPr>
        <w:lastRenderedPageBreak/>
        <w:t>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077EDA">
        <w:rPr>
          <w:rFonts w:hint="eastAsia"/>
          <w:b/>
          <w:sz w:val="32"/>
          <w:szCs w:val="32"/>
        </w:rPr>
        <w:t>大河屯镇</w:t>
      </w:r>
      <w:r w:rsidR="00E62256">
        <w:rPr>
          <w:rFonts w:hint="eastAsia"/>
          <w:b/>
          <w:sz w:val="32"/>
          <w:szCs w:val="32"/>
        </w:rPr>
        <w:t>中心校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077EDA">
        <w:rPr>
          <w:rFonts w:hint="eastAsia"/>
          <w:sz w:val="32"/>
          <w:szCs w:val="32"/>
        </w:rPr>
        <w:t>大河屯镇</w:t>
      </w:r>
      <w:r w:rsidR="00E62256">
        <w:rPr>
          <w:rFonts w:hint="eastAsia"/>
          <w:sz w:val="32"/>
          <w:szCs w:val="32"/>
        </w:rPr>
        <w:t>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6E" w:rsidRDefault="00362E6E" w:rsidP="004B47C7">
      <w:r>
        <w:separator/>
      </w:r>
    </w:p>
  </w:endnote>
  <w:endnote w:type="continuationSeparator" w:id="0">
    <w:p w:rsidR="00362E6E" w:rsidRDefault="00362E6E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6E" w:rsidRDefault="00362E6E" w:rsidP="004B47C7">
      <w:r>
        <w:separator/>
      </w:r>
    </w:p>
  </w:footnote>
  <w:footnote w:type="continuationSeparator" w:id="0">
    <w:p w:rsidR="00362E6E" w:rsidRDefault="00362E6E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77EDA"/>
    <w:rsid w:val="000875B6"/>
    <w:rsid w:val="000B1BF6"/>
    <w:rsid w:val="000C582A"/>
    <w:rsid w:val="000E4A0F"/>
    <w:rsid w:val="002861AD"/>
    <w:rsid w:val="002D6534"/>
    <w:rsid w:val="00316151"/>
    <w:rsid w:val="00362E6E"/>
    <w:rsid w:val="003D3F8D"/>
    <w:rsid w:val="00481FA3"/>
    <w:rsid w:val="004929FC"/>
    <w:rsid w:val="00493988"/>
    <w:rsid w:val="00494D55"/>
    <w:rsid w:val="004B47C7"/>
    <w:rsid w:val="00556F88"/>
    <w:rsid w:val="0056590A"/>
    <w:rsid w:val="005719C6"/>
    <w:rsid w:val="005820BA"/>
    <w:rsid w:val="005B49FD"/>
    <w:rsid w:val="00603DC9"/>
    <w:rsid w:val="006619B3"/>
    <w:rsid w:val="006841E3"/>
    <w:rsid w:val="00694A9F"/>
    <w:rsid w:val="006A6ED2"/>
    <w:rsid w:val="006B3B35"/>
    <w:rsid w:val="006F1F67"/>
    <w:rsid w:val="0070512C"/>
    <w:rsid w:val="007C6B67"/>
    <w:rsid w:val="007E040D"/>
    <w:rsid w:val="007E49BF"/>
    <w:rsid w:val="00844BCC"/>
    <w:rsid w:val="00845DEC"/>
    <w:rsid w:val="00902454"/>
    <w:rsid w:val="00932245"/>
    <w:rsid w:val="00947F74"/>
    <w:rsid w:val="009A53B1"/>
    <w:rsid w:val="00A7492A"/>
    <w:rsid w:val="00A83E67"/>
    <w:rsid w:val="00AB217D"/>
    <w:rsid w:val="00AD3715"/>
    <w:rsid w:val="00AD5852"/>
    <w:rsid w:val="00B17467"/>
    <w:rsid w:val="00B34AF4"/>
    <w:rsid w:val="00C55E08"/>
    <w:rsid w:val="00D032EE"/>
    <w:rsid w:val="00D223A4"/>
    <w:rsid w:val="00D24E55"/>
    <w:rsid w:val="00DB6221"/>
    <w:rsid w:val="00DE067A"/>
    <w:rsid w:val="00E15367"/>
    <w:rsid w:val="00E229E0"/>
    <w:rsid w:val="00E3691B"/>
    <w:rsid w:val="00E62256"/>
    <w:rsid w:val="00E8444C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577</Words>
  <Characters>3291</Characters>
  <Application>Microsoft Office Word</Application>
  <DocSecurity>0</DocSecurity>
  <Lines>27</Lines>
  <Paragraphs>7</Paragraphs>
  <ScaleCrop>false</ScaleCrop>
  <Company>china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2021-05-09T13:46:00Z</dcterms:created>
  <dcterms:modified xsi:type="dcterms:W3CDTF">2021-05-09T13:46:00Z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