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52"/>
          <w:szCs w:val="52"/>
        </w:rPr>
      </w:pPr>
    </w:p>
    <w:p>
      <w:pPr>
        <w:jc w:val="center"/>
        <w:rPr>
          <w:sz w:val="52"/>
          <w:szCs w:val="52"/>
        </w:rPr>
      </w:pPr>
      <w:r>
        <w:rPr>
          <w:rFonts w:hint="eastAsia"/>
          <w:sz w:val="52"/>
          <w:szCs w:val="52"/>
        </w:rPr>
        <w:t>南阳</w:t>
      </w:r>
      <w:r>
        <w:rPr>
          <w:sz w:val="52"/>
          <w:szCs w:val="52"/>
        </w:rPr>
        <w:t>市工程建设项目审批</w:t>
      </w:r>
      <w:r>
        <w:rPr>
          <w:rFonts w:hint="eastAsia"/>
          <w:sz w:val="52"/>
          <w:szCs w:val="52"/>
        </w:rPr>
        <w:t>管理系统</w:t>
      </w:r>
    </w:p>
    <w:p>
      <w:pPr>
        <w:jc w:val="center"/>
        <w:rPr>
          <w:sz w:val="52"/>
          <w:szCs w:val="52"/>
        </w:rPr>
      </w:pPr>
      <w:r>
        <w:rPr>
          <w:rFonts w:hint="eastAsia"/>
          <w:sz w:val="52"/>
          <w:szCs w:val="52"/>
        </w:rPr>
        <w:t>用</w:t>
      </w:r>
    </w:p>
    <w:p>
      <w:pPr>
        <w:jc w:val="center"/>
        <w:rPr>
          <w:sz w:val="52"/>
          <w:szCs w:val="52"/>
        </w:rPr>
      </w:pPr>
      <w:r>
        <w:rPr>
          <w:rFonts w:hint="eastAsia"/>
          <w:sz w:val="52"/>
          <w:szCs w:val="52"/>
        </w:rPr>
        <w:t>户</w:t>
      </w:r>
    </w:p>
    <w:p>
      <w:pPr>
        <w:jc w:val="center"/>
        <w:rPr>
          <w:sz w:val="52"/>
          <w:szCs w:val="52"/>
        </w:rPr>
      </w:pPr>
      <w:r>
        <w:rPr>
          <w:rFonts w:hint="eastAsia"/>
          <w:sz w:val="52"/>
          <w:szCs w:val="52"/>
        </w:rPr>
        <w:t>操</w:t>
      </w:r>
    </w:p>
    <w:p>
      <w:pPr>
        <w:jc w:val="center"/>
        <w:rPr>
          <w:sz w:val="52"/>
          <w:szCs w:val="52"/>
        </w:rPr>
      </w:pPr>
      <w:r>
        <w:rPr>
          <w:rFonts w:hint="eastAsia"/>
          <w:sz w:val="52"/>
          <w:szCs w:val="52"/>
        </w:rPr>
        <w:t>作</w:t>
      </w:r>
    </w:p>
    <w:p>
      <w:pPr>
        <w:jc w:val="center"/>
        <w:rPr>
          <w:sz w:val="52"/>
          <w:szCs w:val="52"/>
        </w:rPr>
      </w:pPr>
      <w:r>
        <w:rPr>
          <w:rFonts w:hint="eastAsia"/>
          <w:sz w:val="52"/>
          <w:szCs w:val="52"/>
        </w:rPr>
        <w:t>手</w:t>
      </w:r>
    </w:p>
    <w:p>
      <w:pPr>
        <w:jc w:val="center"/>
        <w:rPr>
          <w:sz w:val="52"/>
          <w:szCs w:val="52"/>
        </w:rPr>
      </w:pPr>
      <w:r>
        <w:rPr>
          <w:rFonts w:hint="eastAsia"/>
          <w:sz w:val="52"/>
          <w:szCs w:val="52"/>
        </w:rPr>
        <w:t>册</w:t>
      </w:r>
    </w:p>
    <w:p>
      <w:pPr>
        <w:jc w:val="center"/>
        <w:rPr>
          <w:sz w:val="52"/>
          <w:szCs w:val="52"/>
        </w:rPr>
      </w:pPr>
    </w:p>
    <w:p>
      <w:pPr>
        <w:jc w:val="center"/>
        <w:rPr>
          <w:sz w:val="52"/>
          <w:szCs w:val="52"/>
        </w:rPr>
      </w:pPr>
      <w:r>
        <w:rPr>
          <w:rFonts w:hint="eastAsia"/>
          <w:sz w:val="52"/>
          <w:szCs w:val="52"/>
        </w:rPr>
        <w:t>（企业版）</w:t>
      </w:r>
    </w:p>
    <w:p>
      <w:pPr>
        <w:pStyle w:val="3"/>
        <w:rPr>
          <w:b/>
          <w:sz w:val="44"/>
        </w:rPr>
      </w:pPr>
    </w:p>
    <w:p>
      <w:pPr>
        <w:pStyle w:val="3"/>
        <w:rPr>
          <w:b/>
          <w:sz w:val="44"/>
        </w:rPr>
      </w:pPr>
    </w:p>
    <w:p/>
    <w:p>
      <w:pPr>
        <w:jc w:val="center"/>
        <w:rPr>
          <w:sz w:val="36"/>
          <w:szCs w:val="36"/>
        </w:rPr>
      </w:pPr>
      <w:r>
        <w:rPr>
          <w:rFonts w:hint="eastAsia"/>
          <w:sz w:val="36"/>
          <w:szCs w:val="36"/>
        </w:rPr>
        <w:t>深圳太极云</w:t>
      </w:r>
      <w:r>
        <w:rPr>
          <w:sz w:val="36"/>
          <w:szCs w:val="36"/>
        </w:rPr>
        <w:t>软</w:t>
      </w:r>
      <w:r>
        <w:rPr>
          <w:rFonts w:hint="eastAsia"/>
          <w:sz w:val="36"/>
          <w:szCs w:val="36"/>
        </w:rPr>
        <w:t>技术</w:t>
      </w:r>
      <w:r>
        <w:rPr>
          <w:sz w:val="36"/>
          <w:szCs w:val="36"/>
        </w:rPr>
        <w:t>有限公司</w:t>
      </w:r>
    </w:p>
    <w:p>
      <w:pPr>
        <w:widowControl/>
        <w:autoSpaceDE/>
        <w:autoSpaceDN/>
        <w:rPr>
          <w:sz w:val="36"/>
          <w:szCs w:val="36"/>
        </w:rPr>
      </w:pPr>
      <w:r>
        <w:rPr>
          <w:sz w:val="36"/>
          <w:szCs w:val="36"/>
        </w:rPr>
        <w:br w:type="page"/>
      </w:r>
    </w:p>
    <w:sdt>
      <w:sdtPr>
        <w:rPr>
          <w:rFonts w:ascii="宋体" w:hAnsi="宋体" w:eastAsia="宋体" w:cs="宋体"/>
          <w:b w:val="0"/>
          <w:bCs w:val="0"/>
          <w:color w:val="auto"/>
          <w:sz w:val="22"/>
          <w:szCs w:val="22"/>
          <w:lang w:val="zh-CN" w:bidi="zh-CN"/>
        </w:rPr>
        <w:id w:val="42810760"/>
        <w:docPartObj>
          <w:docPartGallery w:val="Table of Contents"/>
          <w:docPartUnique/>
        </w:docPartObj>
      </w:sdtPr>
      <w:sdtEndPr>
        <w:rPr>
          <w:rFonts w:ascii="宋体" w:hAnsi="宋体" w:eastAsia="宋体" w:cs="宋体"/>
          <w:b w:val="0"/>
          <w:bCs w:val="0"/>
          <w:color w:val="auto"/>
          <w:sz w:val="22"/>
          <w:szCs w:val="22"/>
          <w:lang w:val="zh-CN" w:bidi="zh-CN"/>
        </w:rPr>
      </w:sdtEndPr>
      <w:sdtContent>
        <w:p>
          <w:pPr>
            <w:pStyle w:val="17"/>
            <w:jc w:val="center"/>
            <w:rPr>
              <w:rFonts w:hint="eastAsia"/>
            </w:rPr>
          </w:pPr>
          <w:r>
            <w:rPr>
              <w:lang w:val="zh-CN"/>
            </w:rPr>
            <w:t>目录</w:t>
          </w:r>
        </w:p>
        <w:p>
          <w:pPr>
            <w:pStyle w:val="7"/>
            <w:tabs>
              <w:tab w:val="left" w:pos="840"/>
              <w:tab w:val="right" w:leader="dot" w:pos="8296"/>
            </w:tabs>
            <w:rPr>
              <w:rFonts w:hint="eastAsia" w:ascii="仿宋_GB2312" w:eastAsia="仿宋_GB2312"/>
              <w:sz w:val="28"/>
              <w:szCs w:val="28"/>
            </w:rPr>
          </w:pPr>
          <w:r>
            <w:rPr>
              <w:rFonts w:hint="eastAsia" w:ascii="仿宋_GB2312" w:eastAsia="仿宋_GB2312"/>
              <w:sz w:val="28"/>
              <w:szCs w:val="28"/>
            </w:rPr>
            <w:fldChar w:fldCharType="begin"/>
          </w:r>
          <w:r>
            <w:rPr>
              <w:rFonts w:hint="eastAsia" w:ascii="仿宋_GB2312" w:eastAsia="仿宋_GB2312"/>
              <w:sz w:val="28"/>
              <w:szCs w:val="28"/>
            </w:rPr>
            <w:instrText xml:space="preserve"> TOC \o "1-3" \h \z \u </w:instrText>
          </w:r>
          <w:r>
            <w:rPr>
              <w:rFonts w:hint="eastAsia" w:ascii="仿宋_GB2312" w:eastAsia="仿宋_GB2312"/>
              <w:sz w:val="28"/>
              <w:szCs w:val="28"/>
            </w:rPr>
            <w:fldChar w:fldCharType="separate"/>
          </w:r>
          <w:r>
            <w:fldChar w:fldCharType="begin"/>
          </w:r>
          <w:r>
            <w:instrText xml:space="preserve"> HYPERLINK \l "_Toc26558227" </w:instrText>
          </w:r>
          <w:r>
            <w:fldChar w:fldCharType="separate"/>
          </w:r>
          <w:r>
            <w:rPr>
              <w:rStyle w:val="12"/>
              <w:rFonts w:hint="eastAsia" w:ascii="仿宋_GB2312" w:eastAsia="仿宋_GB2312"/>
              <w:sz w:val="28"/>
              <w:szCs w:val="28"/>
            </w:rPr>
            <w:t>一、</w:t>
          </w:r>
          <w:r>
            <w:rPr>
              <w:rFonts w:hint="eastAsia" w:ascii="仿宋_GB2312" w:eastAsia="仿宋_GB2312"/>
              <w:sz w:val="28"/>
              <w:szCs w:val="28"/>
            </w:rPr>
            <w:tab/>
          </w:r>
          <w:r>
            <w:rPr>
              <w:rStyle w:val="12"/>
              <w:rFonts w:hint="eastAsia" w:ascii="仿宋_GB2312" w:eastAsia="仿宋_GB2312"/>
              <w:sz w:val="28"/>
              <w:szCs w:val="28"/>
            </w:rPr>
            <w:t>平台地址</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_Toc26558227 \h </w:instrText>
          </w:r>
          <w:r>
            <w:rPr>
              <w:rFonts w:hint="eastAsia" w:ascii="仿宋_GB2312" w:eastAsia="仿宋_GB2312"/>
              <w:sz w:val="28"/>
              <w:szCs w:val="28"/>
            </w:rPr>
            <w:fldChar w:fldCharType="separate"/>
          </w:r>
          <w:r>
            <w:rPr>
              <w:rFonts w:ascii="仿宋_GB2312" w:eastAsia="仿宋_GB2312"/>
              <w:sz w:val="28"/>
              <w:szCs w:val="28"/>
            </w:rPr>
            <w:t>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7"/>
            <w:tabs>
              <w:tab w:val="left" w:pos="840"/>
              <w:tab w:val="right" w:leader="dot" w:pos="8296"/>
            </w:tabs>
            <w:rPr>
              <w:rFonts w:hint="eastAsia" w:ascii="仿宋_GB2312" w:eastAsia="仿宋_GB2312"/>
              <w:sz w:val="28"/>
              <w:szCs w:val="28"/>
            </w:rPr>
          </w:pPr>
          <w:r>
            <w:fldChar w:fldCharType="begin"/>
          </w:r>
          <w:r>
            <w:instrText xml:space="preserve"> HYPERLINK \l "_Toc26558228" </w:instrText>
          </w:r>
          <w:r>
            <w:fldChar w:fldCharType="separate"/>
          </w:r>
          <w:r>
            <w:rPr>
              <w:rStyle w:val="12"/>
              <w:rFonts w:hint="eastAsia" w:ascii="仿宋_GB2312" w:eastAsia="仿宋_GB2312"/>
              <w:sz w:val="28"/>
              <w:szCs w:val="28"/>
            </w:rPr>
            <w:t>二、</w:t>
          </w:r>
          <w:r>
            <w:rPr>
              <w:rFonts w:hint="eastAsia" w:ascii="仿宋_GB2312" w:eastAsia="仿宋_GB2312"/>
              <w:sz w:val="28"/>
              <w:szCs w:val="28"/>
            </w:rPr>
            <w:tab/>
          </w:r>
          <w:r>
            <w:rPr>
              <w:rStyle w:val="12"/>
              <w:rFonts w:hint="eastAsia" w:ascii="仿宋_GB2312" w:eastAsia="仿宋_GB2312"/>
              <w:sz w:val="28"/>
              <w:szCs w:val="28"/>
            </w:rPr>
            <w:t>平台登录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_Toc26558228 \h </w:instrText>
          </w:r>
          <w:r>
            <w:rPr>
              <w:rFonts w:hint="eastAsia" w:ascii="仿宋_GB2312" w:eastAsia="仿宋_GB2312"/>
              <w:sz w:val="28"/>
              <w:szCs w:val="28"/>
            </w:rPr>
            <w:fldChar w:fldCharType="separate"/>
          </w:r>
          <w:r>
            <w:rPr>
              <w:rFonts w:ascii="仿宋_GB2312" w:eastAsia="仿宋_GB2312"/>
              <w:sz w:val="28"/>
              <w:szCs w:val="28"/>
            </w:rPr>
            <w:t>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7"/>
            <w:tabs>
              <w:tab w:val="left" w:pos="840"/>
              <w:tab w:val="right" w:leader="dot" w:pos="8296"/>
            </w:tabs>
            <w:rPr>
              <w:rFonts w:hint="eastAsia" w:ascii="仿宋_GB2312" w:eastAsia="仿宋_GB2312"/>
              <w:sz w:val="28"/>
              <w:szCs w:val="28"/>
            </w:rPr>
          </w:pPr>
          <w:r>
            <w:fldChar w:fldCharType="begin"/>
          </w:r>
          <w:r>
            <w:instrText xml:space="preserve"> HYPERLINK \l "_Toc26558229" </w:instrText>
          </w:r>
          <w:r>
            <w:fldChar w:fldCharType="separate"/>
          </w:r>
          <w:r>
            <w:rPr>
              <w:rStyle w:val="12"/>
              <w:rFonts w:hint="eastAsia" w:ascii="仿宋_GB2312" w:eastAsia="仿宋_GB2312"/>
              <w:sz w:val="28"/>
              <w:szCs w:val="28"/>
            </w:rPr>
            <w:t>三、</w:t>
          </w:r>
          <w:r>
            <w:rPr>
              <w:rFonts w:hint="eastAsia" w:ascii="仿宋_GB2312" w:eastAsia="仿宋_GB2312"/>
              <w:sz w:val="28"/>
              <w:szCs w:val="28"/>
            </w:rPr>
            <w:tab/>
          </w:r>
          <w:r>
            <w:rPr>
              <w:rStyle w:val="12"/>
              <w:rFonts w:hint="eastAsia" w:ascii="仿宋_GB2312" w:eastAsia="仿宋_GB2312"/>
              <w:sz w:val="28"/>
              <w:szCs w:val="28"/>
            </w:rPr>
            <w:t>项目赋码</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_Toc26558229 \h </w:instrText>
          </w:r>
          <w:r>
            <w:rPr>
              <w:rFonts w:hint="eastAsia" w:ascii="仿宋_GB2312" w:eastAsia="仿宋_GB2312"/>
              <w:sz w:val="28"/>
              <w:szCs w:val="28"/>
            </w:rPr>
            <w:fldChar w:fldCharType="separate"/>
          </w:r>
          <w:r>
            <w:rPr>
              <w:rFonts w:ascii="仿宋_GB2312" w:eastAsia="仿宋_GB2312"/>
              <w:sz w:val="28"/>
              <w:szCs w:val="28"/>
            </w:rPr>
            <w:t>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7"/>
            <w:tabs>
              <w:tab w:val="left" w:pos="840"/>
              <w:tab w:val="right" w:leader="dot" w:pos="8296"/>
            </w:tabs>
            <w:rPr>
              <w:rFonts w:hint="eastAsia" w:ascii="仿宋_GB2312" w:eastAsia="仿宋_GB2312"/>
              <w:sz w:val="28"/>
              <w:szCs w:val="28"/>
            </w:rPr>
          </w:pPr>
          <w:r>
            <w:fldChar w:fldCharType="begin"/>
          </w:r>
          <w:r>
            <w:instrText xml:space="preserve"> HYPERLINK \l "_Toc26558230" </w:instrText>
          </w:r>
          <w:r>
            <w:fldChar w:fldCharType="separate"/>
          </w:r>
          <w:r>
            <w:rPr>
              <w:rStyle w:val="12"/>
              <w:rFonts w:hint="eastAsia" w:ascii="仿宋_GB2312" w:eastAsia="仿宋_GB2312"/>
              <w:sz w:val="28"/>
              <w:szCs w:val="28"/>
            </w:rPr>
            <w:t>四、</w:t>
          </w:r>
          <w:r>
            <w:rPr>
              <w:rFonts w:hint="eastAsia" w:ascii="仿宋_GB2312" w:eastAsia="仿宋_GB2312"/>
              <w:sz w:val="28"/>
              <w:szCs w:val="28"/>
            </w:rPr>
            <w:tab/>
          </w:r>
          <w:r>
            <w:rPr>
              <w:rStyle w:val="12"/>
              <w:rFonts w:hint="eastAsia" w:ascii="仿宋_GB2312" w:eastAsia="仿宋_GB2312"/>
              <w:sz w:val="28"/>
              <w:szCs w:val="28"/>
            </w:rPr>
            <w:t>项目申报</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_Toc26558230 \h </w:instrText>
          </w:r>
          <w:r>
            <w:rPr>
              <w:rFonts w:hint="eastAsia" w:ascii="仿宋_GB2312" w:eastAsia="仿宋_GB2312"/>
              <w:sz w:val="28"/>
              <w:szCs w:val="28"/>
            </w:rPr>
            <w:fldChar w:fldCharType="separate"/>
          </w:r>
          <w:r>
            <w:rPr>
              <w:rFonts w:ascii="仿宋_GB2312" w:eastAsia="仿宋_GB2312"/>
              <w:sz w:val="28"/>
              <w:szCs w:val="28"/>
            </w:rPr>
            <w:t>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7"/>
            <w:tabs>
              <w:tab w:val="left" w:pos="840"/>
              <w:tab w:val="right" w:leader="dot" w:pos="8296"/>
            </w:tabs>
            <w:rPr>
              <w:rFonts w:hint="eastAsia" w:ascii="仿宋_GB2312" w:eastAsia="仿宋_GB2312"/>
              <w:sz w:val="28"/>
              <w:szCs w:val="28"/>
            </w:rPr>
          </w:pPr>
          <w:r>
            <w:fldChar w:fldCharType="begin"/>
          </w:r>
          <w:r>
            <w:instrText xml:space="preserve"> HYPERLINK \l "_Toc26558231" </w:instrText>
          </w:r>
          <w:r>
            <w:fldChar w:fldCharType="separate"/>
          </w:r>
          <w:r>
            <w:rPr>
              <w:rStyle w:val="12"/>
              <w:rFonts w:hint="eastAsia" w:ascii="仿宋_GB2312" w:eastAsia="仿宋_GB2312"/>
              <w:sz w:val="28"/>
              <w:szCs w:val="28"/>
            </w:rPr>
            <w:t>五、</w:t>
          </w:r>
          <w:r>
            <w:rPr>
              <w:rFonts w:hint="eastAsia" w:ascii="仿宋_GB2312" w:eastAsia="仿宋_GB2312"/>
              <w:sz w:val="28"/>
              <w:szCs w:val="28"/>
            </w:rPr>
            <w:tab/>
          </w:r>
          <w:r>
            <w:rPr>
              <w:rStyle w:val="12"/>
              <w:rFonts w:hint="eastAsia" w:ascii="仿宋_GB2312" w:eastAsia="仿宋_GB2312"/>
              <w:sz w:val="28"/>
              <w:szCs w:val="28"/>
            </w:rPr>
            <w:t>项目进度信息查询</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_Toc26558231 \h </w:instrText>
          </w:r>
          <w:r>
            <w:rPr>
              <w:rFonts w:hint="eastAsia" w:ascii="仿宋_GB2312" w:eastAsia="仿宋_GB2312"/>
              <w:sz w:val="28"/>
              <w:szCs w:val="28"/>
            </w:rPr>
            <w:fldChar w:fldCharType="separate"/>
          </w:r>
          <w:r>
            <w:rPr>
              <w:rFonts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7"/>
            <w:tabs>
              <w:tab w:val="left" w:pos="840"/>
              <w:tab w:val="right" w:leader="dot" w:pos="8296"/>
            </w:tabs>
            <w:rPr>
              <w:rFonts w:hint="eastAsia" w:ascii="仿宋_GB2312" w:eastAsia="仿宋_GB2312"/>
              <w:sz w:val="28"/>
              <w:szCs w:val="28"/>
            </w:rPr>
          </w:pPr>
          <w:r>
            <w:fldChar w:fldCharType="begin"/>
          </w:r>
          <w:r>
            <w:instrText xml:space="preserve"> HYPERLINK \l "_Toc26558232" </w:instrText>
          </w:r>
          <w:r>
            <w:fldChar w:fldCharType="separate"/>
          </w:r>
          <w:r>
            <w:rPr>
              <w:rStyle w:val="12"/>
              <w:rFonts w:hint="eastAsia" w:ascii="仿宋_GB2312" w:eastAsia="仿宋_GB2312"/>
              <w:sz w:val="28"/>
              <w:szCs w:val="28"/>
            </w:rPr>
            <w:t>六、</w:t>
          </w:r>
          <w:r>
            <w:rPr>
              <w:rFonts w:hint="eastAsia" w:ascii="仿宋_GB2312" w:eastAsia="仿宋_GB2312"/>
              <w:sz w:val="28"/>
              <w:szCs w:val="28"/>
            </w:rPr>
            <w:tab/>
          </w:r>
          <w:r>
            <w:rPr>
              <w:rStyle w:val="12"/>
              <w:rFonts w:hint="eastAsia" w:ascii="仿宋_GB2312" w:eastAsia="仿宋_GB2312"/>
              <w:sz w:val="28"/>
              <w:szCs w:val="28"/>
            </w:rPr>
            <w:t>补充申报</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_Toc26558232 \h </w:instrText>
          </w:r>
          <w:r>
            <w:rPr>
              <w:rFonts w:hint="eastAsia" w:ascii="仿宋_GB2312" w:eastAsia="仿宋_GB2312"/>
              <w:sz w:val="28"/>
              <w:szCs w:val="28"/>
            </w:rPr>
            <w:fldChar w:fldCharType="separate"/>
          </w:r>
          <w:r>
            <w:rPr>
              <w:rFonts w:ascii="仿宋_GB2312" w:eastAsia="仿宋_GB2312"/>
              <w:sz w:val="28"/>
              <w:szCs w:val="28"/>
            </w:rPr>
            <w:t>15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7"/>
            <w:tabs>
              <w:tab w:val="left" w:pos="840"/>
              <w:tab w:val="right" w:leader="dot" w:pos="8296"/>
            </w:tabs>
            <w:rPr>
              <w:rFonts w:hint="eastAsia" w:ascii="仿宋_GB2312" w:eastAsia="仿宋_GB2312"/>
              <w:sz w:val="28"/>
              <w:szCs w:val="28"/>
            </w:rPr>
          </w:pPr>
          <w:r>
            <w:fldChar w:fldCharType="begin"/>
          </w:r>
          <w:r>
            <w:instrText xml:space="preserve"> HYPERLINK \l "_Toc26558233" </w:instrText>
          </w:r>
          <w:r>
            <w:fldChar w:fldCharType="separate"/>
          </w:r>
          <w:r>
            <w:rPr>
              <w:rStyle w:val="12"/>
              <w:rFonts w:hint="eastAsia" w:ascii="仿宋_GB2312" w:eastAsia="仿宋_GB2312"/>
              <w:sz w:val="28"/>
              <w:szCs w:val="28"/>
            </w:rPr>
            <w:t>七、</w:t>
          </w:r>
          <w:r>
            <w:rPr>
              <w:rFonts w:hint="eastAsia" w:ascii="仿宋_GB2312" w:eastAsia="仿宋_GB2312"/>
              <w:sz w:val="28"/>
              <w:szCs w:val="28"/>
            </w:rPr>
            <w:tab/>
          </w:r>
          <w:r>
            <w:rPr>
              <w:rStyle w:val="12"/>
              <w:rFonts w:hint="eastAsia" w:ascii="仿宋_GB2312" w:eastAsia="仿宋_GB2312"/>
              <w:sz w:val="28"/>
              <w:szCs w:val="28"/>
            </w:rPr>
            <w:t>其他功能介绍</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_Toc26558233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tabs>
              <w:tab w:val="left" w:pos="1050"/>
              <w:tab w:val="right" w:leader="dot" w:pos="8296"/>
            </w:tabs>
            <w:ind w:left="440"/>
            <w:rPr>
              <w:rFonts w:hint="eastAsia" w:ascii="仿宋_GB2312" w:eastAsia="仿宋_GB2312"/>
              <w:sz w:val="28"/>
              <w:szCs w:val="28"/>
            </w:rPr>
          </w:pPr>
          <w:r>
            <w:fldChar w:fldCharType="begin"/>
          </w:r>
          <w:r>
            <w:instrText xml:space="preserve"> HYPERLINK \l "_Toc26558234" </w:instrText>
          </w:r>
          <w:r>
            <w:fldChar w:fldCharType="separate"/>
          </w:r>
          <w:r>
            <w:rPr>
              <w:rStyle w:val="12"/>
              <w:rFonts w:hint="eastAsia" w:ascii="仿宋_GB2312" w:eastAsia="仿宋_GB2312"/>
              <w:sz w:val="28"/>
              <w:szCs w:val="28"/>
            </w:rPr>
            <w:t>1、</w:t>
          </w:r>
          <w:r>
            <w:rPr>
              <w:rFonts w:hint="eastAsia" w:ascii="仿宋_GB2312" w:eastAsia="仿宋_GB2312"/>
              <w:sz w:val="28"/>
              <w:szCs w:val="28"/>
            </w:rPr>
            <w:tab/>
          </w:r>
          <w:r>
            <w:rPr>
              <w:rStyle w:val="12"/>
              <w:rFonts w:hint="eastAsia" w:ascii="仿宋_GB2312" w:eastAsia="仿宋_GB2312"/>
              <w:sz w:val="28"/>
              <w:szCs w:val="28"/>
            </w:rPr>
            <w:t>办事指南</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_Toc26558234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tabs>
              <w:tab w:val="left" w:pos="1050"/>
              <w:tab w:val="right" w:leader="dot" w:pos="8296"/>
            </w:tabs>
            <w:ind w:left="440"/>
            <w:rPr>
              <w:rFonts w:hint="eastAsia" w:ascii="仿宋_GB2312" w:eastAsia="仿宋_GB2312"/>
              <w:sz w:val="28"/>
              <w:szCs w:val="28"/>
            </w:rPr>
          </w:pPr>
          <w:r>
            <w:fldChar w:fldCharType="begin"/>
          </w:r>
          <w:r>
            <w:instrText xml:space="preserve"> HYPERLINK \l "_Toc26558235" </w:instrText>
          </w:r>
          <w:r>
            <w:fldChar w:fldCharType="separate"/>
          </w:r>
          <w:r>
            <w:rPr>
              <w:rStyle w:val="12"/>
              <w:rFonts w:hint="eastAsia" w:ascii="仿宋_GB2312" w:eastAsia="仿宋_GB2312"/>
              <w:sz w:val="28"/>
              <w:szCs w:val="28"/>
            </w:rPr>
            <w:t>2、</w:t>
          </w:r>
          <w:r>
            <w:rPr>
              <w:rFonts w:hint="eastAsia" w:ascii="仿宋_GB2312" w:eastAsia="仿宋_GB2312"/>
              <w:sz w:val="28"/>
              <w:szCs w:val="28"/>
            </w:rPr>
            <w:tab/>
          </w:r>
          <w:r>
            <w:rPr>
              <w:rStyle w:val="12"/>
              <w:rFonts w:hint="eastAsia" w:ascii="仿宋_GB2312" w:eastAsia="仿宋_GB2312"/>
              <w:sz w:val="28"/>
              <w:szCs w:val="28"/>
            </w:rPr>
            <w:t>政策公告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_Toc26558235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tabs>
              <w:tab w:val="left" w:pos="1050"/>
              <w:tab w:val="right" w:leader="dot" w:pos="8296"/>
            </w:tabs>
            <w:ind w:left="440"/>
            <w:rPr>
              <w:rFonts w:hint="eastAsia" w:ascii="仿宋_GB2312" w:eastAsia="仿宋_GB2312"/>
              <w:sz w:val="28"/>
              <w:szCs w:val="28"/>
            </w:rPr>
          </w:pPr>
          <w:r>
            <w:fldChar w:fldCharType="begin"/>
          </w:r>
          <w:r>
            <w:instrText xml:space="preserve"> HYPERLINK \l "_Toc26558236" </w:instrText>
          </w:r>
          <w:r>
            <w:fldChar w:fldCharType="separate"/>
          </w:r>
          <w:r>
            <w:rPr>
              <w:rStyle w:val="12"/>
              <w:rFonts w:hint="eastAsia" w:ascii="仿宋_GB2312" w:eastAsia="仿宋_GB2312"/>
              <w:sz w:val="28"/>
              <w:szCs w:val="28"/>
            </w:rPr>
            <w:t>3、</w:t>
          </w:r>
          <w:r>
            <w:rPr>
              <w:rFonts w:hint="eastAsia" w:ascii="仿宋_GB2312" w:eastAsia="仿宋_GB2312"/>
              <w:sz w:val="28"/>
              <w:szCs w:val="28"/>
            </w:rPr>
            <w:tab/>
          </w:r>
          <w:r>
            <w:rPr>
              <w:rStyle w:val="12"/>
              <w:rFonts w:hint="eastAsia" w:ascii="仿宋_GB2312" w:eastAsia="仿宋_GB2312"/>
              <w:sz w:val="28"/>
              <w:szCs w:val="28"/>
            </w:rPr>
            <w:t>咨询投诉</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_Toc26558236 \h </w:instrText>
          </w:r>
          <w:r>
            <w:rPr>
              <w:rFonts w:hint="eastAsia" w:ascii="仿宋_GB2312" w:eastAsia="仿宋_GB2312"/>
              <w:sz w:val="28"/>
              <w:szCs w:val="28"/>
            </w:rPr>
            <w:fldChar w:fldCharType="separate"/>
          </w:r>
          <w:r>
            <w:rPr>
              <w:rFonts w:ascii="仿宋_GB2312" w:eastAsia="仿宋_GB2312"/>
              <w:sz w:val="28"/>
              <w:szCs w:val="28"/>
            </w:rPr>
            <w:t>18</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8"/>
            <w:tabs>
              <w:tab w:val="left" w:pos="1050"/>
              <w:tab w:val="right" w:leader="dot" w:pos="8296"/>
            </w:tabs>
            <w:ind w:left="440"/>
            <w:rPr>
              <w:rFonts w:hint="eastAsia" w:ascii="仿宋_GB2312" w:eastAsia="仿宋_GB2312"/>
              <w:sz w:val="28"/>
              <w:szCs w:val="28"/>
            </w:rPr>
          </w:pPr>
          <w:r>
            <w:fldChar w:fldCharType="begin"/>
          </w:r>
          <w:r>
            <w:instrText xml:space="preserve"> HYPERLINK \l "_Toc26558237" </w:instrText>
          </w:r>
          <w:r>
            <w:fldChar w:fldCharType="separate"/>
          </w:r>
          <w:r>
            <w:rPr>
              <w:rStyle w:val="12"/>
              <w:rFonts w:hint="eastAsia" w:ascii="仿宋_GB2312" w:eastAsia="仿宋_GB2312"/>
              <w:sz w:val="28"/>
              <w:szCs w:val="28"/>
            </w:rPr>
            <w:t>4、</w:t>
          </w:r>
          <w:r>
            <w:rPr>
              <w:rFonts w:hint="eastAsia" w:ascii="仿宋_GB2312" w:eastAsia="仿宋_GB2312"/>
              <w:sz w:val="28"/>
              <w:szCs w:val="28"/>
            </w:rPr>
            <w:tab/>
          </w:r>
          <w:r>
            <w:rPr>
              <w:rStyle w:val="12"/>
              <w:rFonts w:hint="eastAsia" w:ascii="仿宋_GB2312" w:eastAsia="仿宋_GB2312"/>
              <w:sz w:val="28"/>
              <w:szCs w:val="28"/>
            </w:rPr>
            <w:t>中介超市</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_Toc26558237 \h </w:instrText>
          </w:r>
          <w:r>
            <w:rPr>
              <w:rFonts w:hint="eastAsia" w:ascii="仿宋_GB2312" w:eastAsia="仿宋_GB2312"/>
              <w:sz w:val="28"/>
              <w:szCs w:val="28"/>
            </w:rPr>
            <w:fldChar w:fldCharType="separate"/>
          </w:r>
          <w:r>
            <w:rPr>
              <w:rFonts w:ascii="仿宋_GB2312" w:eastAsia="仿宋_GB2312"/>
              <w:sz w:val="28"/>
              <w:szCs w:val="28"/>
            </w:rPr>
            <w:t>18</w:t>
          </w:r>
          <w:r>
            <w:rPr>
              <w:rFonts w:hint="eastAsia" w:ascii="仿宋_GB2312" w:eastAsia="仿宋_GB2312"/>
              <w:sz w:val="28"/>
              <w:szCs w:val="28"/>
            </w:rPr>
            <w:fldChar w:fldCharType="end"/>
          </w:r>
          <w:r>
            <w:rPr>
              <w:rFonts w:hint="eastAsia" w:ascii="仿宋_GB2312" w:eastAsia="仿宋_GB2312"/>
              <w:sz w:val="28"/>
              <w:szCs w:val="28"/>
            </w:rPr>
            <w:fldChar w:fldCharType="end"/>
          </w:r>
        </w:p>
        <w:p>
          <w:r>
            <w:rPr>
              <w:rFonts w:hint="eastAsia" w:ascii="仿宋_GB2312" w:eastAsia="仿宋_GB2312"/>
              <w:sz w:val="28"/>
              <w:szCs w:val="28"/>
            </w:rPr>
            <w:fldChar w:fldCharType="end"/>
          </w:r>
        </w:p>
      </w:sdtContent>
    </w:sdt>
    <w:p>
      <w:pPr>
        <w:pStyle w:val="14"/>
        <w:ind w:left="720" w:firstLine="0" w:firstLineChars="0"/>
        <w:rPr>
          <w:sz w:val="36"/>
          <w:szCs w:val="36"/>
        </w:rPr>
      </w:pPr>
    </w:p>
    <w:p>
      <w:pPr>
        <w:widowControl/>
        <w:autoSpaceDE/>
        <w:autoSpaceDN/>
        <w:rPr>
          <w:sz w:val="36"/>
          <w:szCs w:val="36"/>
        </w:rPr>
      </w:pPr>
      <w:r>
        <w:rPr>
          <w:sz w:val="36"/>
          <w:szCs w:val="36"/>
        </w:rPr>
        <w:br w:type="page"/>
      </w:r>
    </w:p>
    <w:p>
      <w:pPr>
        <w:pStyle w:val="14"/>
        <w:numPr>
          <w:ilvl w:val="0"/>
          <w:numId w:val="1"/>
        </w:numPr>
        <w:ind w:firstLineChars="0"/>
        <w:outlineLvl w:val="0"/>
        <w:rPr>
          <w:sz w:val="36"/>
          <w:szCs w:val="36"/>
        </w:rPr>
      </w:pPr>
      <w:bookmarkStart w:id="0" w:name="_Toc26558227"/>
      <w:r>
        <w:rPr>
          <w:rFonts w:hint="eastAsia"/>
          <w:sz w:val="36"/>
          <w:szCs w:val="36"/>
        </w:rPr>
        <w:t>平台地址</w:t>
      </w:r>
      <w:bookmarkEnd w:id="0"/>
    </w:p>
    <w:p>
      <w:pPr>
        <w:pStyle w:val="14"/>
        <w:ind w:left="720" w:firstLine="0" w:firstLineChars="0"/>
        <w:rPr>
          <w:rFonts w:hint="eastAsia" w:ascii="仿宋_GB2312" w:eastAsia="仿宋_GB2312"/>
          <w:b/>
          <w:sz w:val="28"/>
          <w:szCs w:val="28"/>
        </w:rPr>
      </w:pPr>
      <w:r>
        <w:rPr>
          <w:rFonts w:hint="eastAsia" w:ascii="仿宋_GB2312" w:eastAsia="仿宋_GB2312"/>
          <w:bCs/>
          <w:sz w:val="28"/>
          <w:szCs w:val="28"/>
        </w:rPr>
        <w:t>南阳市工程建设项目审批管理系统网上办事大厅（以下简称网办大厅）</w:t>
      </w:r>
      <w:r>
        <w:rPr>
          <w:rFonts w:hint="eastAsia" w:ascii="仿宋_GB2312" w:eastAsia="仿宋_GB2312"/>
          <w:sz w:val="28"/>
          <w:szCs w:val="28"/>
        </w:rPr>
        <w:t>访问地址:</w:t>
      </w:r>
      <w:r>
        <w:rPr>
          <w:rFonts w:hint="eastAsia" w:ascii="仿宋_GB2312" w:eastAsia="仿宋_GB2312"/>
          <w:b/>
          <w:sz w:val="28"/>
          <w:szCs w:val="28"/>
        </w:rPr>
        <w:t>http://111.6.77.94:8081</w:t>
      </w:r>
    </w:p>
    <w:p>
      <w:pPr>
        <w:pStyle w:val="14"/>
        <w:ind w:left="720" w:firstLine="0" w:firstLineChars="0"/>
        <w:rPr>
          <w:b/>
          <w:sz w:val="28"/>
          <w:szCs w:val="28"/>
        </w:rPr>
      </w:pPr>
      <w:r>
        <w:rPr>
          <w:b/>
          <w:sz w:val="28"/>
          <w:szCs w:val="28"/>
          <w:lang w:val="en-US" w:bidi="ar-SA"/>
        </w:rPr>
        <w:drawing>
          <wp:inline distT="0" distB="0" distL="0" distR="0">
            <wp:extent cx="5274310" cy="249364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2493699"/>
                    </a:xfrm>
                    <a:prstGeom prst="rect">
                      <a:avLst/>
                    </a:prstGeom>
                  </pic:spPr>
                </pic:pic>
              </a:graphicData>
            </a:graphic>
          </wp:inline>
        </w:drawing>
      </w:r>
    </w:p>
    <w:p>
      <w:pPr>
        <w:pStyle w:val="14"/>
        <w:ind w:left="720" w:firstLine="0" w:firstLineChars="0"/>
        <w:rPr>
          <w:rFonts w:hint="eastAsia" w:ascii="仿宋_GB2312" w:eastAsia="仿宋_GB2312"/>
          <w:sz w:val="28"/>
          <w:szCs w:val="28"/>
        </w:rPr>
      </w:pPr>
      <w:r>
        <w:rPr>
          <w:rFonts w:hint="eastAsia" w:ascii="仿宋_GB2312" w:eastAsia="仿宋_GB2312"/>
          <w:sz w:val="28"/>
          <w:szCs w:val="28"/>
        </w:rPr>
        <w:t>也可通过南阳市政务服务网进入：</w:t>
      </w:r>
    </w:p>
    <w:p>
      <w:pPr>
        <w:pStyle w:val="14"/>
        <w:ind w:left="720" w:firstLine="0" w:firstLineChars="0"/>
        <w:rPr>
          <w:sz w:val="28"/>
          <w:szCs w:val="28"/>
        </w:rPr>
      </w:pPr>
      <w:r>
        <w:rPr>
          <w:sz w:val="28"/>
          <w:szCs w:val="28"/>
          <w:lang w:val="en-US" w:bidi="ar-SA"/>
        </w:rPr>
        <w:drawing>
          <wp:inline distT="0" distB="0" distL="0" distR="0">
            <wp:extent cx="5274310" cy="303466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9" cstate="print"/>
                    <a:srcRect/>
                    <a:stretch>
                      <a:fillRect/>
                    </a:stretch>
                  </pic:blipFill>
                  <pic:spPr>
                    <a:xfrm>
                      <a:off x="0" y="0"/>
                      <a:ext cx="5274310" cy="3034777"/>
                    </a:xfrm>
                    <a:prstGeom prst="rect">
                      <a:avLst/>
                    </a:prstGeom>
                    <a:noFill/>
                    <a:ln w="9525">
                      <a:noFill/>
                      <a:miter lim="800000"/>
                      <a:headEnd/>
                      <a:tailEnd/>
                    </a:ln>
                  </pic:spPr>
                </pic:pic>
              </a:graphicData>
            </a:graphic>
          </wp:inline>
        </w:drawing>
      </w:r>
    </w:p>
    <w:p>
      <w:pPr>
        <w:pStyle w:val="14"/>
        <w:numPr>
          <w:ilvl w:val="0"/>
          <w:numId w:val="1"/>
        </w:numPr>
        <w:ind w:firstLineChars="0"/>
        <w:outlineLvl w:val="0"/>
        <w:rPr>
          <w:sz w:val="36"/>
          <w:szCs w:val="36"/>
        </w:rPr>
      </w:pPr>
      <w:bookmarkStart w:id="1" w:name="_Toc26558228"/>
      <w:r>
        <w:rPr>
          <w:rFonts w:hint="eastAsia"/>
          <w:sz w:val="36"/>
          <w:szCs w:val="36"/>
        </w:rPr>
        <w:t>平台登录</w:t>
      </w:r>
      <w:bookmarkEnd w:id="1"/>
    </w:p>
    <w:p>
      <w:pPr>
        <w:pStyle w:val="14"/>
        <w:ind w:left="720" w:firstLine="0" w:firstLineChars="0"/>
        <w:rPr>
          <w:rFonts w:hint="eastAsia" w:ascii="仿宋_GB2312" w:eastAsia="仿宋_GB2312"/>
          <w:sz w:val="28"/>
          <w:szCs w:val="28"/>
        </w:rPr>
      </w:pPr>
      <w:r>
        <w:rPr>
          <w:rFonts w:hint="eastAsia" w:ascii="仿宋_GB2312" w:eastAsia="仿宋_GB2312"/>
          <w:sz w:val="28"/>
          <w:szCs w:val="28"/>
        </w:rPr>
        <w:t>如果已经获得河南省政务服务网统一用户，可直接登录</w:t>
      </w:r>
    </w:p>
    <w:p>
      <w:pPr>
        <w:pStyle w:val="14"/>
        <w:ind w:left="720" w:firstLine="0" w:firstLineChars="0"/>
        <w:rPr>
          <w:sz w:val="28"/>
          <w:szCs w:val="28"/>
        </w:rPr>
      </w:pPr>
      <w:r>
        <w:rPr>
          <w:sz w:val="28"/>
          <w:szCs w:val="28"/>
          <w:lang w:val="en-US" w:bidi="ar-SA"/>
        </w:rPr>
        <w:drawing>
          <wp:inline distT="0" distB="0" distL="0" distR="0">
            <wp:extent cx="5274310" cy="275399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srcRect/>
                    <a:stretch>
                      <a:fillRect/>
                    </a:stretch>
                  </pic:blipFill>
                  <pic:spPr>
                    <a:xfrm>
                      <a:off x="0" y="0"/>
                      <a:ext cx="5274310" cy="2754019"/>
                    </a:xfrm>
                    <a:prstGeom prst="rect">
                      <a:avLst/>
                    </a:prstGeom>
                    <a:noFill/>
                    <a:ln w="9525">
                      <a:noFill/>
                      <a:miter lim="800000"/>
                      <a:headEnd/>
                      <a:tailEnd/>
                    </a:ln>
                  </pic:spPr>
                </pic:pic>
              </a:graphicData>
            </a:graphic>
          </wp:inline>
        </w:drawing>
      </w:r>
    </w:p>
    <w:p>
      <w:pPr>
        <w:pStyle w:val="14"/>
        <w:ind w:left="720" w:firstLine="0" w:firstLineChars="0"/>
        <w:rPr>
          <w:sz w:val="28"/>
          <w:szCs w:val="28"/>
        </w:rPr>
      </w:pPr>
      <w:r>
        <w:rPr>
          <w:rFonts w:hint="eastAsia"/>
          <w:sz w:val="28"/>
          <w:szCs w:val="28"/>
          <w:lang w:val="en-US" w:bidi="ar-SA"/>
        </w:rPr>
        <w:drawing>
          <wp:inline distT="0" distB="0" distL="0" distR="0">
            <wp:extent cx="5274310" cy="328803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a:srcRect/>
                    <a:stretch>
                      <a:fillRect/>
                    </a:stretch>
                  </pic:blipFill>
                  <pic:spPr>
                    <a:xfrm>
                      <a:off x="0" y="0"/>
                      <a:ext cx="5274310" cy="3288523"/>
                    </a:xfrm>
                    <a:prstGeom prst="rect">
                      <a:avLst/>
                    </a:prstGeom>
                    <a:noFill/>
                    <a:ln w="9525">
                      <a:noFill/>
                      <a:miter lim="800000"/>
                      <a:headEnd/>
                      <a:tailEnd/>
                    </a:ln>
                  </pic:spPr>
                </pic:pic>
              </a:graphicData>
            </a:graphic>
          </wp:inline>
        </w:drawing>
      </w:r>
    </w:p>
    <w:p>
      <w:pPr>
        <w:pStyle w:val="14"/>
        <w:ind w:left="720" w:firstLine="0" w:firstLineChars="0"/>
        <w:rPr>
          <w:rFonts w:hint="eastAsia" w:ascii="仿宋_GB2312" w:eastAsia="仿宋_GB2312"/>
          <w:sz w:val="28"/>
          <w:szCs w:val="28"/>
        </w:rPr>
      </w:pPr>
      <w:r>
        <w:rPr>
          <w:rFonts w:hint="eastAsia" w:ascii="仿宋_GB2312" w:eastAsia="仿宋_GB2312"/>
          <w:sz w:val="28"/>
          <w:szCs w:val="28"/>
        </w:rPr>
        <w:t>如果尚未申请账号，可点击注册按钮进行注册：填写相关注册信息进行注册，注册完成进行登录。</w:t>
      </w:r>
    </w:p>
    <w:p>
      <w:pPr>
        <w:pStyle w:val="14"/>
        <w:ind w:left="1281" w:leftChars="327" w:hanging="562" w:hangingChars="200"/>
        <w:rPr>
          <w:rFonts w:hint="eastAsia" w:ascii="仿宋_GB2312" w:eastAsia="仿宋_GB2312"/>
          <w:sz w:val="28"/>
          <w:szCs w:val="28"/>
        </w:rPr>
      </w:pPr>
      <w:r>
        <w:rPr>
          <w:rFonts w:hint="eastAsia" w:ascii="仿宋_GB2312" w:eastAsia="仿宋_GB2312"/>
          <w:b/>
          <w:sz w:val="28"/>
          <w:szCs w:val="28"/>
        </w:rPr>
        <w:t>注：实名认证才能申报业务</w:t>
      </w:r>
      <w:r>
        <w:rPr>
          <w:rFonts w:hint="eastAsia" w:ascii="仿宋_GB2312" w:eastAsia="仿宋_GB2312"/>
          <w:sz w:val="28"/>
          <w:szCs w:val="28"/>
        </w:rPr>
        <w:t>，关于账号的任何问题都可以咨询0371-96500</w:t>
      </w:r>
    </w:p>
    <w:p>
      <w:pPr>
        <w:pStyle w:val="14"/>
        <w:ind w:left="720" w:firstLine="0" w:firstLineChars="0"/>
        <w:rPr>
          <w:sz w:val="28"/>
          <w:szCs w:val="28"/>
        </w:rPr>
      </w:pPr>
      <w:r>
        <w:rPr>
          <w:sz w:val="28"/>
          <w:szCs w:val="28"/>
          <w:lang w:val="en-US" w:bidi="ar-SA"/>
        </w:rPr>
        <w:drawing>
          <wp:inline distT="0" distB="0" distL="0" distR="0">
            <wp:extent cx="5274310" cy="409384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srcRect/>
                    <a:stretch>
                      <a:fillRect/>
                    </a:stretch>
                  </pic:blipFill>
                  <pic:spPr>
                    <a:xfrm>
                      <a:off x="0" y="0"/>
                      <a:ext cx="5274310" cy="4093940"/>
                    </a:xfrm>
                    <a:prstGeom prst="rect">
                      <a:avLst/>
                    </a:prstGeom>
                    <a:noFill/>
                    <a:ln w="9525">
                      <a:noFill/>
                      <a:miter lim="800000"/>
                      <a:headEnd/>
                      <a:tailEnd/>
                    </a:ln>
                  </pic:spPr>
                </pic:pic>
              </a:graphicData>
            </a:graphic>
          </wp:inline>
        </w:drawing>
      </w:r>
    </w:p>
    <w:p>
      <w:pPr>
        <w:pStyle w:val="14"/>
        <w:numPr>
          <w:ilvl w:val="0"/>
          <w:numId w:val="1"/>
        </w:numPr>
        <w:ind w:firstLineChars="0"/>
        <w:outlineLvl w:val="0"/>
        <w:rPr>
          <w:sz w:val="36"/>
          <w:szCs w:val="36"/>
        </w:rPr>
      </w:pPr>
      <w:bookmarkStart w:id="2" w:name="_Toc26558229"/>
      <w:r>
        <w:rPr>
          <w:rFonts w:hint="eastAsia"/>
          <w:sz w:val="36"/>
          <w:szCs w:val="36"/>
        </w:rPr>
        <w:t>项目赋码</w:t>
      </w:r>
      <w:bookmarkEnd w:id="2"/>
    </w:p>
    <w:p>
      <w:pPr>
        <w:pStyle w:val="14"/>
        <w:ind w:left="720" w:firstLine="0" w:firstLineChars="0"/>
        <w:rPr>
          <w:rFonts w:hint="eastAsia" w:ascii="仿宋_GB2312" w:eastAsia="仿宋_GB2312"/>
          <w:sz w:val="28"/>
          <w:szCs w:val="28"/>
        </w:rPr>
      </w:pPr>
      <w:r>
        <w:rPr>
          <w:rFonts w:hint="eastAsia" w:ascii="仿宋_GB2312" w:eastAsia="仿宋_GB2312"/>
          <w:sz w:val="28"/>
          <w:szCs w:val="28"/>
        </w:rPr>
        <w:t>如果项目已获取编码可忽略本步骤，直接进入下一步骤。</w:t>
      </w:r>
    </w:p>
    <w:p>
      <w:pPr>
        <w:pStyle w:val="14"/>
        <w:ind w:left="720" w:firstLine="0" w:firstLineChars="0"/>
        <w:rPr>
          <w:rFonts w:hint="eastAsia" w:ascii="仿宋_GB2312" w:eastAsia="仿宋_GB2312"/>
          <w:sz w:val="28"/>
          <w:szCs w:val="28"/>
        </w:rPr>
      </w:pPr>
      <w:r>
        <w:rPr>
          <w:rFonts w:hint="eastAsia" w:ascii="仿宋_GB2312" w:eastAsia="仿宋_GB2312"/>
          <w:sz w:val="28"/>
          <w:szCs w:val="28"/>
        </w:rPr>
        <w:t>使用已注册账号登录河南省投资项目在线审批监管平台网上申报系统，按要求进行项目信息登记。</w:t>
      </w:r>
    </w:p>
    <w:p>
      <w:pPr>
        <w:pStyle w:val="14"/>
        <w:ind w:left="859" w:leftChars="327" w:hanging="140" w:hangingChars="50"/>
        <w:rPr>
          <w:rFonts w:hint="eastAsia" w:ascii="仿宋_GB2312" w:eastAsia="仿宋_GB2312"/>
          <w:sz w:val="28"/>
          <w:szCs w:val="28"/>
        </w:rPr>
      </w:pPr>
      <w:r>
        <w:rPr>
          <w:rFonts w:hint="eastAsia" w:ascii="仿宋_GB2312" w:eastAsia="仿宋_GB2312"/>
          <w:sz w:val="28"/>
          <w:szCs w:val="28"/>
        </w:rPr>
        <w:t>（系统地址：</w:t>
      </w:r>
      <w:r>
        <w:fldChar w:fldCharType="begin"/>
      </w:r>
      <w:r>
        <w:instrText xml:space="preserve"> HYPERLINK "http://tzls.hazw.gov.cn" </w:instrText>
      </w:r>
      <w:r>
        <w:fldChar w:fldCharType="separate"/>
      </w:r>
      <w:r>
        <w:rPr>
          <w:rFonts w:hint="eastAsia" w:ascii="仿宋_GB2312" w:eastAsia="仿宋_GB2312"/>
          <w:b/>
        </w:rPr>
        <w:t>http://tzls.hazw.gov.cn</w:t>
      </w:r>
      <w:r>
        <w:rPr>
          <w:rFonts w:hint="eastAsia" w:ascii="仿宋_GB2312" w:eastAsia="仿宋_GB2312"/>
          <w:b/>
        </w:rPr>
        <w:fldChar w:fldCharType="end"/>
      </w:r>
      <w:r>
        <w:rPr>
          <w:rFonts w:hint="eastAsia" w:ascii="仿宋_GB2312" w:eastAsia="仿宋_GB2312"/>
          <w:sz w:val="28"/>
          <w:szCs w:val="28"/>
        </w:rPr>
        <w:t>）</w:t>
      </w:r>
    </w:p>
    <w:p>
      <w:pPr>
        <w:pStyle w:val="14"/>
        <w:ind w:left="720" w:firstLine="0" w:firstLineChars="0"/>
        <w:rPr>
          <w:sz w:val="28"/>
          <w:szCs w:val="28"/>
        </w:rPr>
      </w:pPr>
      <w:r>
        <w:rPr>
          <w:sz w:val="28"/>
          <w:szCs w:val="28"/>
          <w:lang w:val="en-US" w:bidi="ar-SA"/>
        </w:rPr>
        <w:drawing>
          <wp:inline distT="0" distB="0" distL="0" distR="0">
            <wp:extent cx="5274310" cy="2407285"/>
            <wp:effectExtent l="19050" t="0" r="254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5274310" cy="2407625"/>
                    </a:xfrm>
                    <a:prstGeom prst="rect">
                      <a:avLst/>
                    </a:prstGeom>
                  </pic:spPr>
                </pic:pic>
              </a:graphicData>
            </a:graphic>
          </wp:inline>
        </w:drawing>
      </w:r>
    </w:p>
    <w:p>
      <w:pPr>
        <w:pStyle w:val="14"/>
        <w:numPr>
          <w:ilvl w:val="0"/>
          <w:numId w:val="1"/>
        </w:numPr>
        <w:ind w:firstLineChars="0"/>
        <w:outlineLvl w:val="0"/>
        <w:rPr>
          <w:sz w:val="36"/>
          <w:szCs w:val="36"/>
        </w:rPr>
      </w:pPr>
      <w:bookmarkStart w:id="3" w:name="_Toc26558230"/>
      <w:r>
        <w:rPr>
          <w:rFonts w:hint="eastAsia"/>
          <w:sz w:val="36"/>
          <w:szCs w:val="36"/>
        </w:rPr>
        <w:t>项目申报</w:t>
      </w:r>
      <w:bookmarkEnd w:id="3"/>
    </w:p>
    <w:p>
      <w:pPr>
        <w:pStyle w:val="14"/>
        <w:ind w:left="720" w:firstLine="0" w:firstLineChars="0"/>
        <w:rPr>
          <w:rFonts w:hint="eastAsia" w:ascii="仿宋_GB2312" w:eastAsia="仿宋_GB2312"/>
          <w:sz w:val="28"/>
          <w:szCs w:val="28"/>
        </w:rPr>
      </w:pPr>
      <w:r>
        <w:rPr>
          <w:rFonts w:hint="eastAsia" w:ascii="仿宋_GB2312" w:eastAsia="仿宋_GB2312"/>
          <w:sz w:val="28"/>
          <w:szCs w:val="28"/>
        </w:rPr>
        <w:t>获取项目编码后返回</w:t>
      </w:r>
      <w:r>
        <w:rPr>
          <w:rFonts w:hint="eastAsia" w:ascii="仿宋_GB2312" w:eastAsia="仿宋_GB2312"/>
          <w:bCs/>
          <w:sz w:val="28"/>
          <w:szCs w:val="28"/>
        </w:rPr>
        <w:t>网办大厅</w:t>
      </w:r>
      <w:r>
        <w:rPr>
          <w:rFonts w:hint="eastAsia" w:ascii="仿宋_GB2312" w:eastAsia="仿宋_GB2312"/>
          <w:sz w:val="28"/>
          <w:szCs w:val="28"/>
        </w:rPr>
        <w:t>进行项目申报</w:t>
      </w:r>
    </w:p>
    <w:p>
      <w:pPr>
        <w:pStyle w:val="14"/>
        <w:ind w:left="720" w:firstLine="0" w:firstLineChars="0"/>
        <w:rPr>
          <w:sz w:val="28"/>
          <w:szCs w:val="28"/>
        </w:rPr>
      </w:pPr>
      <w:r>
        <w:rPr>
          <w:rFonts w:hint="eastAsia"/>
          <w:sz w:val="28"/>
          <w:szCs w:val="28"/>
          <w:lang w:val="en-US" w:bidi="ar-SA"/>
        </w:rPr>
        <w:drawing>
          <wp:inline distT="0" distB="0" distL="0" distR="0">
            <wp:extent cx="5274310" cy="299910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srcRect/>
                    <a:stretch>
                      <a:fillRect/>
                    </a:stretch>
                  </pic:blipFill>
                  <pic:spPr>
                    <a:xfrm>
                      <a:off x="0" y="0"/>
                      <a:ext cx="5274310" cy="2999707"/>
                    </a:xfrm>
                    <a:prstGeom prst="rect">
                      <a:avLst/>
                    </a:prstGeom>
                    <a:noFill/>
                    <a:ln w="9525">
                      <a:noFill/>
                      <a:miter lim="800000"/>
                      <a:headEnd/>
                      <a:tailEnd/>
                    </a:ln>
                  </pic:spPr>
                </pic:pic>
              </a:graphicData>
            </a:graphic>
          </wp:inline>
        </w:drawing>
      </w:r>
    </w:p>
    <w:p>
      <w:pPr>
        <w:pStyle w:val="14"/>
        <w:ind w:left="720" w:firstLine="0" w:firstLineChars="0"/>
        <w:rPr>
          <w:b/>
          <w:sz w:val="28"/>
          <w:szCs w:val="28"/>
        </w:rPr>
      </w:pPr>
      <w:r>
        <w:rPr>
          <w:rFonts w:hint="eastAsia"/>
          <w:b/>
          <w:sz w:val="28"/>
          <w:szCs w:val="28"/>
          <w:lang w:val="en-US" w:bidi="ar-SA"/>
        </w:rPr>
        <w:drawing>
          <wp:inline distT="0" distB="0" distL="0" distR="0">
            <wp:extent cx="5274310" cy="3729355"/>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a:srcRect/>
                    <a:stretch>
                      <a:fillRect/>
                    </a:stretch>
                  </pic:blipFill>
                  <pic:spPr>
                    <a:xfrm>
                      <a:off x="0" y="0"/>
                      <a:ext cx="5274310" cy="3729750"/>
                    </a:xfrm>
                    <a:prstGeom prst="rect">
                      <a:avLst/>
                    </a:prstGeom>
                    <a:noFill/>
                    <a:ln w="9525">
                      <a:noFill/>
                      <a:miter lim="800000"/>
                      <a:headEnd/>
                      <a:tailEnd/>
                    </a:ln>
                  </pic:spPr>
                </pic:pic>
              </a:graphicData>
            </a:graphic>
          </wp:inline>
        </w:drawing>
      </w:r>
    </w:p>
    <w:p>
      <w:pPr>
        <w:pStyle w:val="14"/>
        <w:ind w:left="720" w:firstLine="0" w:firstLineChars="0"/>
        <w:rPr>
          <w:rFonts w:hint="eastAsia" w:ascii="仿宋_GB2312" w:eastAsia="仿宋_GB2312"/>
          <w:sz w:val="28"/>
          <w:szCs w:val="28"/>
        </w:rPr>
      </w:pPr>
      <w:r>
        <w:rPr>
          <w:rFonts w:hint="eastAsia" w:ascii="仿宋_GB2312" w:eastAsia="仿宋_GB2312"/>
          <w:sz w:val="28"/>
          <w:szCs w:val="28"/>
        </w:rPr>
        <w:t>1、第一步，在申报页面，点击项目关联，将项目同步到本账号下，如果项目已同步可直接申报（参照下一步）</w:t>
      </w:r>
    </w:p>
    <w:p>
      <w:pPr>
        <w:pStyle w:val="14"/>
        <w:ind w:left="720" w:firstLine="0" w:firstLineChars="0"/>
        <w:rPr>
          <w:b/>
          <w:sz w:val="28"/>
          <w:szCs w:val="28"/>
        </w:rPr>
      </w:pPr>
      <w:r>
        <w:rPr>
          <w:rFonts w:hint="eastAsia"/>
          <w:b/>
          <w:sz w:val="28"/>
          <w:szCs w:val="28"/>
          <w:lang w:val="en-US" w:bidi="ar-SA"/>
        </w:rPr>
        <w:drawing>
          <wp:inline distT="0" distB="0" distL="0" distR="0">
            <wp:extent cx="5274310" cy="255968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a:srcRect/>
                    <a:stretch>
                      <a:fillRect/>
                    </a:stretch>
                  </pic:blipFill>
                  <pic:spPr>
                    <a:xfrm>
                      <a:off x="0" y="0"/>
                      <a:ext cx="5274310" cy="2560125"/>
                    </a:xfrm>
                    <a:prstGeom prst="rect">
                      <a:avLst/>
                    </a:prstGeom>
                    <a:noFill/>
                    <a:ln w="9525">
                      <a:noFill/>
                      <a:miter lim="800000"/>
                      <a:headEnd/>
                      <a:tailEnd/>
                    </a:ln>
                  </pic:spPr>
                </pic:pic>
              </a:graphicData>
            </a:graphic>
          </wp:inline>
        </w:drawing>
      </w:r>
    </w:p>
    <w:p>
      <w:pPr>
        <w:pStyle w:val="14"/>
        <w:ind w:left="720" w:firstLine="0" w:firstLineChars="0"/>
        <w:rPr>
          <w:rFonts w:hint="eastAsia" w:ascii="仿宋_GB2312" w:eastAsia="仿宋_GB2312"/>
          <w:sz w:val="28"/>
          <w:szCs w:val="28"/>
        </w:rPr>
      </w:pPr>
      <w:r>
        <w:rPr>
          <w:rFonts w:hint="eastAsia" w:ascii="仿宋_GB2312" w:eastAsia="仿宋_GB2312"/>
          <w:sz w:val="28"/>
          <w:szCs w:val="28"/>
        </w:rPr>
        <w:t>填写项目代码、项目名称，补充项目相关信息，补充完整后提交</w:t>
      </w:r>
    </w:p>
    <w:p>
      <w:pPr>
        <w:pStyle w:val="14"/>
        <w:ind w:left="720" w:firstLine="0" w:firstLineChars="0"/>
        <w:rPr>
          <w:sz w:val="28"/>
          <w:szCs w:val="28"/>
        </w:rPr>
      </w:pPr>
      <w:r>
        <w:rPr>
          <w:sz w:val="28"/>
          <w:szCs w:val="28"/>
          <w:lang w:val="en-US" w:bidi="ar-SA"/>
        </w:rPr>
        <w:drawing>
          <wp:inline distT="0" distB="0" distL="0" distR="0">
            <wp:extent cx="5274310" cy="2609215"/>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7"/>
                    <a:srcRect/>
                    <a:stretch>
                      <a:fillRect/>
                    </a:stretch>
                  </pic:blipFill>
                  <pic:spPr>
                    <a:xfrm>
                      <a:off x="0" y="0"/>
                      <a:ext cx="5274310" cy="2609557"/>
                    </a:xfrm>
                    <a:prstGeom prst="rect">
                      <a:avLst/>
                    </a:prstGeom>
                    <a:noFill/>
                    <a:ln w="9525">
                      <a:noFill/>
                      <a:miter lim="800000"/>
                      <a:headEnd/>
                      <a:tailEnd/>
                    </a:ln>
                  </pic:spPr>
                </pic:pic>
              </a:graphicData>
            </a:graphic>
          </wp:inline>
        </w:drawing>
      </w:r>
    </w:p>
    <w:p>
      <w:pPr>
        <w:pStyle w:val="14"/>
        <w:ind w:left="720" w:firstLine="0" w:firstLineChars="0"/>
        <w:rPr>
          <w:sz w:val="28"/>
          <w:szCs w:val="28"/>
        </w:rPr>
      </w:pPr>
      <w:r>
        <w:rPr>
          <w:sz w:val="28"/>
          <w:szCs w:val="28"/>
          <w:lang w:val="en-US" w:bidi="ar-SA"/>
        </w:rPr>
        <w:drawing>
          <wp:inline distT="0" distB="0" distL="0" distR="0">
            <wp:extent cx="5274310" cy="4318000"/>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8"/>
                    <a:stretch>
                      <a:fillRect/>
                    </a:stretch>
                  </pic:blipFill>
                  <pic:spPr>
                    <a:xfrm>
                      <a:off x="0" y="0"/>
                      <a:ext cx="5274310" cy="4318341"/>
                    </a:xfrm>
                    <a:prstGeom prst="rect">
                      <a:avLst/>
                    </a:prstGeom>
                  </pic:spPr>
                </pic:pic>
              </a:graphicData>
            </a:graphic>
          </wp:inline>
        </w:drawing>
      </w:r>
    </w:p>
    <w:p>
      <w:pPr>
        <w:pStyle w:val="14"/>
        <w:ind w:left="720" w:firstLine="0" w:firstLineChars="0"/>
        <w:rPr>
          <w:rFonts w:hint="eastAsia" w:ascii="仿宋_GB2312" w:eastAsia="仿宋_GB2312"/>
          <w:sz w:val="28"/>
          <w:szCs w:val="28"/>
        </w:rPr>
      </w:pPr>
      <w:r>
        <w:rPr>
          <w:rFonts w:hint="eastAsia" w:ascii="仿宋_GB2312" w:eastAsia="仿宋_GB2312"/>
          <w:b/>
          <w:sz w:val="28"/>
          <w:szCs w:val="28"/>
        </w:rPr>
        <w:t>2、</w:t>
      </w:r>
      <w:r>
        <w:rPr>
          <w:rFonts w:hint="eastAsia" w:ascii="仿宋_GB2312" w:eastAsia="仿宋_GB2312"/>
          <w:sz w:val="28"/>
          <w:szCs w:val="28"/>
        </w:rPr>
        <w:t>项目申报，项目同步成功后，点击项目信息右侧的申报按钮进行申报</w:t>
      </w:r>
    </w:p>
    <w:p>
      <w:pPr>
        <w:pStyle w:val="14"/>
        <w:ind w:left="720" w:firstLine="0" w:firstLineChars="0"/>
        <w:rPr>
          <w:sz w:val="28"/>
          <w:szCs w:val="28"/>
        </w:rPr>
      </w:pPr>
      <w:r>
        <w:rPr>
          <w:sz w:val="28"/>
          <w:szCs w:val="28"/>
          <w:lang w:val="en-US" w:bidi="ar-SA"/>
        </w:rPr>
        <w:drawing>
          <wp:inline distT="0" distB="0" distL="0" distR="0">
            <wp:extent cx="5274310" cy="251333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a:srcRect/>
                    <a:stretch>
                      <a:fillRect/>
                    </a:stretch>
                  </pic:blipFill>
                  <pic:spPr>
                    <a:xfrm>
                      <a:off x="0" y="0"/>
                      <a:ext cx="5274310" cy="2513726"/>
                    </a:xfrm>
                    <a:prstGeom prst="rect">
                      <a:avLst/>
                    </a:prstGeom>
                    <a:noFill/>
                    <a:ln w="9525">
                      <a:noFill/>
                      <a:miter lim="800000"/>
                      <a:headEnd/>
                      <a:tailEnd/>
                    </a:ln>
                  </pic:spPr>
                </pic:pic>
              </a:graphicData>
            </a:graphic>
          </wp:inline>
        </w:drawing>
      </w:r>
    </w:p>
    <w:p>
      <w:pPr>
        <w:pStyle w:val="14"/>
        <w:ind w:left="720" w:firstLine="0" w:firstLineChars="0"/>
        <w:rPr>
          <w:rFonts w:hint="eastAsia" w:ascii="仿宋_GB2312" w:eastAsia="仿宋_GB2312"/>
          <w:sz w:val="28"/>
          <w:szCs w:val="28"/>
        </w:rPr>
      </w:pPr>
      <w:r>
        <w:rPr>
          <w:rFonts w:hint="eastAsia" w:ascii="仿宋_GB2312" w:eastAsia="仿宋_GB2312"/>
          <w:sz w:val="28"/>
          <w:szCs w:val="28"/>
        </w:rPr>
        <w:t>选择项目阶段</w:t>
      </w:r>
    </w:p>
    <w:p>
      <w:pPr>
        <w:pStyle w:val="14"/>
        <w:ind w:left="720" w:firstLine="0" w:firstLineChars="0"/>
        <w:rPr>
          <w:sz w:val="28"/>
          <w:szCs w:val="28"/>
          <w:lang w:val="en-US" w:bidi="ar-SA"/>
        </w:rPr>
      </w:pPr>
      <w:r>
        <w:rPr>
          <w:sz w:val="28"/>
          <w:szCs w:val="28"/>
          <w:lang w:val="en-US" w:bidi="ar-SA"/>
        </w:rPr>
        <w:drawing>
          <wp:inline distT="0" distB="0" distL="0" distR="0">
            <wp:extent cx="5274310" cy="2106295"/>
            <wp:effectExtent l="19050" t="0" r="254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0"/>
                    <a:stretch>
                      <a:fillRect/>
                    </a:stretch>
                  </pic:blipFill>
                  <pic:spPr>
                    <a:xfrm>
                      <a:off x="0" y="0"/>
                      <a:ext cx="5274310" cy="2106672"/>
                    </a:xfrm>
                    <a:prstGeom prst="rect">
                      <a:avLst/>
                    </a:prstGeom>
                  </pic:spPr>
                </pic:pic>
              </a:graphicData>
            </a:graphic>
          </wp:inline>
        </w:drawing>
      </w:r>
    </w:p>
    <w:p>
      <w:pPr>
        <w:pStyle w:val="14"/>
        <w:ind w:left="720" w:firstLine="0" w:firstLineChars="0"/>
        <w:rPr>
          <w:rFonts w:hint="default" w:eastAsia="宋体"/>
          <w:sz w:val="28"/>
          <w:szCs w:val="28"/>
          <w:lang w:val="en-US" w:eastAsia="zh-CN" w:bidi="ar-SA"/>
        </w:rPr>
      </w:pPr>
      <w:r>
        <w:rPr>
          <w:rFonts w:hint="eastAsia"/>
          <w:sz w:val="28"/>
          <w:szCs w:val="28"/>
          <w:lang w:val="en-US" w:eastAsia="zh-CN" w:bidi="ar-SA"/>
        </w:rPr>
        <w:t>选择需要办理的事项</w:t>
      </w:r>
    </w:p>
    <w:p>
      <w:pPr>
        <w:pStyle w:val="14"/>
        <w:ind w:left="720" w:firstLine="0" w:firstLineChars="0"/>
        <w:rPr>
          <w:sz w:val="28"/>
          <w:szCs w:val="28"/>
        </w:rPr>
      </w:pPr>
      <w:r>
        <w:drawing>
          <wp:inline distT="0" distB="0" distL="114300" distR="114300">
            <wp:extent cx="5273675" cy="2815590"/>
            <wp:effectExtent l="0" t="0" r="3175"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1"/>
                    <a:stretch>
                      <a:fillRect/>
                    </a:stretch>
                  </pic:blipFill>
                  <pic:spPr>
                    <a:xfrm>
                      <a:off x="0" y="0"/>
                      <a:ext cx="5273675" cy="2815590"/>
                    </a:xfrm>
                    <a:prstGeom prst="rect">
                      <a:avLst/>
                    </a:prstGeom>
                    <a:noFill/>
                    <a:ln>
                      <a:noFill/>
                    </a:ln>
                  </pic:spPr>
                </pic:pic>
              </a:graphicData>
            </a:graphic>
          </wp:inline>
        </w:drawing>
      </w:r>
    </w:p>
    <w:p>
      <w:pPr>
        <w:pStyle w:val="14"/>
        <w:ind w:left="720" w:firstLine="0" w:firstLineChars="0"/>
        <w:rPr>
          <w:sz w:val="28"/>
          <w:szCs w:val="28"/>
        </w:rPr>
      </w:pPr>
      <w:r>
        <w:rPr>
          <w:rFonts w:hint="eastAsia" w:ascii="仿宋_GB2312" w:eastAsia="仿宋_GB2312"/>
          <w:sz w:val="28"/>
          <w:szCs w:val="28"/>
        </w:rPr>
        <w:t>填写表单信息，填写完整后，点击提交按钮。</w:t>
      </w:r>
      <w:r>
        <w:rPr>
          <w:sz w:val="28"/>
          <w:szCs w:val="28"/>
          <w:lang w:val="en-US" w:bidi="ar-SA"/>
        </w:rPr>
        <w:drawing>
          <wp:inline distT="0" distB="0" distL="0" distR="0">
            <wp:extent cx="4691380" cy="4001135"/>
            <wp:effectExtent l="1905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2"/>
                    <a:stretch>
                      <a:fillRect/>
                    </a:stretch>
                  </pic:blipFill>
                  <pic:spPr>
                    <a:xfrm>
                      <a:off x="0" y="0"/>
                      <a:ext cx="4694464" cy="4003568"/>
                    </a:xfrm>
                    <a:prstGeom prst="rect">
                      <a:avLst/>
                    </a:prstGeom>
                  </pic:spPr>
                </pic:pic>
              </a:graphicData>
            </a:graphic>
          </wp:inline>
        </w:drawing>
      </w:r>
    </w:p>
    <w:p>
      <w:pPr>
        <w:pStyle w:val="14"/>
        <w:ind w:left="720" w:firstLine="0" w:firstLineChars="0"/>
        <w:rPr>
          <w:sz w:val="28"/>
          <w:szCs w:val="28"/>
        </w:rPr>
      </w:pPr>
      <w:r>
        <w:rPr>
          <w:sz w:val="28"/>
          <w:szCs w:val="28"/>
          <w:lang w:val="en-US" w:bidi="ar-SA"/>
        </w:rPr>
        <w:drawing>
          <wp:inline distT="0" distB="0" distL="0" distR="0">
            <wp:extent cx="4859655" cy="3064510"/>
            <wp:effectExtent l="1905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3"/>
                    <a:stretch>
                      <a:fillRect/>
                    </a:stretch>
                  </pic:blipFill>
                  <pic:spPr>
                    <a:xfrm>
                      <a:off x="0" y="0"/>
                      <a:ext cx="4861948" cy="3066179"/>
                    </a:xfrm>
                    <a:prstGeom prst="rect">
                      <a:avLst/>
                    </a:prstGeom>
                  </pic:spPr>
                </pic:pic>
              </a:graphicData>
            </a:graphic>
          </wp:inline>
        </w:drawing>
      </w:r>
    </w:p>
    <w:p>
      <w:pPr>
        <w:pStyle w:val="14"/>
        <w:ind w:left="720" w:firstLine="0" w:firstLineChars="0"/>
        <w:rPr>
          <w:sz w:val="28"/>
          <w:szCs w:val="28"/>
          <w:lang w:val="en-US"/>
        </w:rPr>
      </w:pPr>
      <w:bookmarkStart w:id="11" w:name="_GoBack"/>
      <w:bookmarkEnd w:id="11"/>
    </w:p>
    <w:p>
      <w:pPr>
        <w:pStyle w:val="14"/>
        <w:ind w:left="720" w:firstLine="0" w:firstLineChars="0"/>
        <w:rPr>
          <w:rFonts w:hint="eastAsia" w:ascii="仿宋_GB2312" w:eastAsia="仿宋_GB2312"/>
          <w:sz w:val="28"/>
          <w:szCs w:val="28"/>
          <w:lang w:val="en-US"/>
        </w:rPr>
      </w:pPr>
      <w:r>
        <w:rPr>
          <w:rFonts w:hint="eastAsia" w:ascii="仿宋_GB2312" w:eastAsia="仿宋_GB2312"/>
          <w:sz w:val="28"/>
          <w:szCs w:val="28"/>
          <w:lang w:val="en-US"/>
        </w:rPr>
        <w:t>需要上传所有须办理事项的所需材料</w:t>
      </w:r>
    </w:p>
    <w:p>
      <w:pPr>
        <w:pStyle w:val="14"/>
        <w:ind w:left="720" w:firstLine="0" w:firstLineChars="0"/>
        <w:rPr>
          <w:sz w:val="28"/>
          <w:szCs w:val="28"/>
          <w:lang w:val="en-US"/>
        </w:rPr>
      </w:pPr>
      <w:r>
        <w:rPr>
          <w:sz w:val="28"/>
          <w:szCs w:val="28"/>
          <w:lang w:val="en-US" w:bidi="ar-SA"/>
        </w:rPr>
        <w:drawing>
          <wp:inline distT="0" distB="0" distL="0" distR="0">
            <wp:extent cx="5274310" cy="4878705"/>
            <wp:effectExtent l="19050" t="0" r="2540" b="0"/>
            <wp:docPr id="32" name="图片 32" descr="C:\Users\ADMINI~1\AppData\Local\Temp\WeChat Files\ac8451791ced9cd5fd31edbf40fc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1\AppData\Local\Temp\WeChat Files\ac8451791ced9cd5fd31edbf40fc884.png"/>
                    <pic:cNvPicPr>
                      <a:picLocks noChangeAspect="1" noChangeArrowheads="1"/>
                    </pic:cNvPicPr>
                  </pic:nvPicPr>
                  <pic:blipFill>
                    <a:blip r:embed="rId24"/>
                    <a:srcRect/>
                    <a:stretch>
                      <a:fillRect/>
                    </a:stretch>
                  </pic:blipFill>
                  <pic:spPr>
                    <a:xfrm>
                      <a:off x="0" y="0"/>
                      <a:ext cx="5274310" cy="4878901"/>
                    </a:xfrm>
                    <a:prstGeom prst="rect">
                      <a:avLst/>
                    </a:prstGeom>
                    <a:noFill/>
                    <a:ln w="9525">
                      <a:noFill/>
                      <a:miter lim="800000"/>
                      <a:headEnd/>
                      <a:tailEnd/>
                    </a:ln>
                  </pic:spPr>
                </pic:pic>
              </a:graphicData>
            </a:graphic>
          </wp:inline>
        </w:drawing>
      </w:r>
    </w:p>
    <w:p>
      <w:pPr>
        <w:pStyle w:val="14"/>
        <w:ind w:left="720" w:firstLine="0" w:firstLineChars="0"/>
        <w:rPr>
          <w:sz w:val="28"/>
          <w:szCs w:val="28"/>
          <w:lang w:val="en-US"/>
        </w:rPr>
      </w:pPr>
      <w:r>
        <w:rPr>
          <w:sz w:val="28"/>
          <w:szCs w:val="28"/>
          <w:lang w:val="en-US" w:bidi="ar-SA"/>
        </w:rPr>
        <w:drawing>
          <wp:inline distT="0" distB="0" distL="0" distR="0">
            <wp:extent cx="5274310" cy="2329815"/>
            <wp:effectExtent l="19050" t="0" r="2540" b="0"/>
            <wp:docPr id="33" name="图片 33" descr="C:\Users\ADMINI~1\AppData\Local\Temp\WeChat Files\b67747b92a16d5f9d89838d04f498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1\AppData\Local\Temp\WeChat Files\b67747b92a16d5f9d89838d04f4989b.png"/>
                    <pic:cNvPicPr>
                      <a:picLocks noChangeAspect="1" noChangeArrowheads="1"/>
                    </pic:cNvPicPr>
                  </pic:nvPicPr>
                  <pic:blipFill>
                    <a:blip r:embed="rId25"/>
                    <a:srcRect/>
                    <a:stretch>
                      <a:fillRect/>
                    </a:stretch>
                  </pic:blipFill>
                  <pic:spPr>
                    <a:xfrm>
                      <a:off x="0" y="0"/>
                      <a:ext cx="5274310" cy="2330018"/>
                    </a:xfrm>
                    <a:prstGeom prst="rect">
                      <a:avLst/>
                    </a:prstGeom>
                    <a:noFill/>
                    <a:ln w="9525">
                      <a:noFill/>
                      <a:miter lim="800000"/>
                      <a:headEnd/>
                      <a:tailEnd/>
                    </a:ln>
                  </pic:spPr>
                </pic:pic>
              </a:graphicData>
            </a:graphic>
          </wp:inline>
        </w:drawing>
      </w:r>
    </w:p>
    <w:p>
      <w:pPr>
        <w:pStyle w:val="14"/>
        <w:ind w:left="720" w:firstLine="0" w:firstLineChars="0"/>
        <w:rPr>
          <w:rFonts w:hint="eastAsia" w:ascii="仿宋_GB2312" w:eastAsia="仿宋_GB2312"/>
          <w:sz w:val="28"/>
          <w:szCs w:val="28"/>
        </w:rPr>
      </w:pPr>
      <w:r>
        <w:rPr>
          <w:rFonts w:hint="eastAsia" w:ascii="仿宋_GB2312" w:eastAsia="仿宋_GB2312"/>
          <w:sz w:val="28"/>
          <w:szCs w:val="28"/>
        </w:rPr>
        <w:t>上传完成后，点击提交按钮，完成项目申报。</w:t>
      </w:r>
    </w:p>
    <w:p>
      <w:pPr>
        <w:pStyle w:val="14"/>
        <w:numPr>
          <w:ilvl w:val="0"/>
          <w:numId w:val="1"/>
        </w:numPr>
        <w:ind w:firstLineChars="0"/>
        <w:outlineLvl w:val="0"/>
        <w:rPr>
          <w:sz w:val="36"/>
          <w:szCs w:val="36"/>
        </w:rPr>
      </w:pPr>
      <w:bookmarkStart w:id="4" w:name="_Toc26558231"/>
      <w:r>
        <w:rPr>
          <w:rFonts w:hint="eastAsia"/>
          <w:sz w:val="36"/>
          <w:szCs w:val="36"/>
        </w:rPr>
        <w:t>项目进度信息查询</w:t>
      </w:r>
      <w:bookmarkEnd w:id="4"/>
    </w:p>
    <w:p>
      <w:pPr>
        <w:pStyle w:val="14"/>
        <w:ind w:left="720" w:firstLine="0" w:firstLineChars="0"/>
        <w:rPr>
          <w:rFonts w:hint="eastAsia" w:ascii="仿宋_GB2312" w:eastAsia="仿宋_GB2312"/>
          <w:sz w:val="28"/>
          <w:szCs w:val="28"/>
        </w:rPr>
      </w:pPr>
      <w:r>
        <w:rPr>
          <w:rFonts w:hint="eastAsia" w:ascii="仿宋_GB2312" w:eastAsia="仿宋_GB2312"/>
          <w:sz w:val="28"/>
          <w:szCs w:val="28"/>
        </w:rPr>
        <w:t>在网办大厅用户空间可查询项目审批进度，点击项目右侧的审批计划书，查询项目办理详情及进度情况。</w:t>
      </w:r>
    </w:p>
    <w:p>
      <w:pPr>
        <w:pStyle w:val="14"/>
        <w:ind w:left="720" w:firstLine="0" w:firstLineChars="0"/>
        <w:rPr>
          <w:sz w:val="36"/>
          <w:szCs w:val="36"/>
        </w:rPr>
      </w:pPr>
      <w:r>
        <w:rPr>
          <w:sz w:val="36"/>
          <w:szCs w:val="36"/>
          <w:lang w:val="en-US" w:bidi="ar-SA"/>
        </w:rPr>
        <w:drawing>
          <wp:inline distT="0" distB="0" distL="0" distR="0">
            <wp:extent cx="4688840" cy="259270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6"/>
                    <a:srcRect/>
                    <a:stretch>
                      <a:fillRect/>
                    </a:stretch>
                  </pic:blipFill>
                  <pic:spPr>
                    <a:xfrm>
                      <a:off x="0" y="0"/>
                      <a:ext cx="4689934" cy="2593449"/>
                    </a:xfrm>
                    <a:prstGeom prst="rect">
                      <a:avLst/>
                    </a:prstGeom>
                    <a:noFill/>
                    <a:ln w="9525">
                      <a:noFill/>
                      <a:miter lim="800000"/>
                      <a:headEnd/>
                      <a:tailEnd/>
                    </a:ln>
                  </pic:spPr>
                </pic:pic>
              </a:graphicData>
            </a:graphic>
          </wp:inline>
        </w:drawing>
      </w:r>
    </w:p>
    <w:p>
      <w:pPr>
        <w:pStyle w:val="14"/>
        <w:ind w:left="720" w:firstLine="0" w:firstLineChars="0"/>
        <w:rPr>
          <w:sz w:val="36"/>
          <w:szCs w:val="36"/>
        </w:rPr>
      </w:pPr>
      <w:r>
        <w:rPr>
          <w:sz w:val="36"/>
          <w:szCs w:val="36"/>
          <w:lang w:val="en-US" w:bidi="ar-SA"/>
        </w:rPr>
        <w:drawing>
          <wp:inline distT="0" distB="0" distL="0" distR="0">
            <wp:extent cx="4784725" cy="2069465"/>
            <wp:effectExtent l="19050" t="0" r="0" b="0"/>
            <wp:docPr id="37" name="图片 37" descr="C:\Users\ADMINI~1\AppData\Local\Temp\WeChat Files\8d0c033bb68bddcb678f6b92f772f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1\AppData\Local\Temp\WeChat Files\8d0c033bb68bddcb678f6b92f772f83.png"/>
                    <pic:cNvPicPr>
                      <a:picLocks noChangeAspect="1" noChangeArrowheads="1"/>
                    </pic:cNvPicPr>
                  </pic:nvPicPr>
                  <pic:blipFill>
                    <a:blip r:embed="rId27"/>
                    <a:srcRect/>
                    <a:stretch>
                      <a:fillRect/>
                    </a:stretch>
                  </pic:blipFill>
                  <pic:spPr>
                    <a:xfrm>
                      <a:off x="0" y="0"/>
                      <a:ext cx="4789946" cy="2072025"/>
                    </a:xfrm>
                    <a:prstGeom prst="rect">
                      <a:avLst/>
                    </a:prstGeom>
                    <a:noFill/>
                    <a:ln w="9525">
                      <a:noFill/>
                      <a:miter lim="800000"/>
                      <a:headEnd/>
                      <a:tailEnd/>
                    </a:ln>
                  </pic:spPr>
                </pic:pic>
              </a:graphicData>
            </a:graphic>
          </wp:inline>
        </w:drawing>
      </w:r>
    </w:p>
    <w:p>
      <w:pPr>
        <w:pStyle w:val="14"/>
        <w:ind w:left="720" w:firstLine="0" w:firstLineChars="0"/>
        <w:rPr>
          <w:rFonts w:hint="eastAsia" w:ascii="仿宋_GB2312" w:eastAsia="仿宋_GB2312"/>
          <w:sz w:val="28"/>
          <w:szCs w:val="28"/>
        </w:rPr>
      </w:pPr>
      <w:r>
        <w:rPr>
          <w:rFonts w:hint="eastAsia" w:ascii="仿宋_GB2312" w:eastAsia="仿宋_GB2312"/>
          <w:sz w:val="28"/>
          <w:szCs w:val="28"/>
        </w:rPr>
        <w:t>点击事项名称可查看业务详细办理情况</w:t>
      </w:r>
    </w:p>
    <w:p>
      <w:pPr>
        <w:pStyle w:val="14"/>
        <w:ind w:left="720" w:firstLine="0" w:firstLineChars="0"/>
        <w:rPr>
          <w:sz w:val="28"/>
          <w:szCs w:val="28"/>
        </w:rPr>
      </w:pPr>
      <w:r>
        <w:rPr>
          <w:sz w:val="28"/>
          <w:szCs w:val="28"/>
          <w:lang w:val="en-US" w:bidi="ar-SA"/>
        </w:rPr>
        <w:drawing>
          <wp:inline distT="0" distB="0" distL="0" distR="0">
            <wp:extent cx="4784725" cy="3126105"/>
            <wp:effectExtent l="19050" t="0" r="0" b="0"/>
            <wp:docPr id="38" name="图片 38" descr="C:\Users\ADMINI~1\AppData\Local\Temp\WeChat Files\9f8e7112d372026cf5ca63ac6eb1f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1\AppData\Local\Temp\WeChat Files\9f8e7112d372026cf5ca63ac6eb1f37.png"/>
                    <pic:cNvPicPr>
                      <a:picLocks noChangeAspect="1" noChangeArrowheads="1"/>
                    </pic:cNvPicPr>
                  </pic:nvPicPr>
                  <pic:blipFill>
                    <a:blip r:embed="rId28"/>
                    <a:srcRect/>
                    <a:stretch>
                      <a:fillRect/>
                    </a:stretch>
                  </pic:blipFill>
                  <pic:spPr>
                    <a:xfrm>
                      <a:off x="0" y="0"/>
                      <a:ext cx="4794295" cy="3132329"/>
                    </a:xfrm>
                    <a:prstGeom prst="rect">
                      <a:avLst/>
                    </a:prstGeom>
                    <a:noFill/>
                    <a:ln w="9525">
                      <a:noFill/>
                      <a:miter lim="800000"/>
                      <a:headEnd/>
                      <a:tailEnd/>
                    </a:ln>
                  </pic:spPr>
                </pic:pic>
              </a:graphicData>
            </a:graphic>
          </wp:inline>
        </w:drawing>
      </w:r>
    </w:p>
    <w:p>
      <w:pPr>
        <w:pStyle w:val="14"/>
        <w:numPr>
          <w:ilvl w:val="0"/>
          <w:numId w:val="1"/>
        </w:numPr>
        <w:ind w:firstLineChars="0"/>
        <w:outlineLvl w:val="0"/>
        <w:rPr>
          <w:sz w:val="36"/>
          <w:szCs w:val="36"/>
        </w:rPr>
      </w:pPr>
      <w:bookmarkStart w:id="5" w:name="_Toc26558232"/>
      <w:r>
        <w:rPr>
          <w:rFonts w:hint="eastAsia"/>
          <w:sz w:val="36"/>
          <w:szCs w:val="36"/>
        </w:rPr>
        <w:t>补充申报</w:t>
      </w:r>
      <w:bookmarkEnd w:id="5"/>
    </w:p>
    <w:p>
      <w:pPr>
        <w:pStyle w:val="14"/>
        <w:ind w:left="720" w:firstLine="0" w:firstLineChars="0"/>
        <w:rPr>
          <w:rFonts w:hint="eastAsia" w:ascii="仿宋_GB2312" w:eastAsia="仿宋_GB2312"/>
          <w:sz w:val="28"/>
          <w:szCs w:val="28"/>
        </w:rPr>
      </w:pPr>
      <w:r>
        <w:rPr>
          <w:rFonts w:hint="eastAsia" w:ascii="仿宋_GB2312" w:eastAsia="仿宋_GB2312"/>
          <w:sz w:val="28"/>
          <w:szCs w:val="28"/>
        </w:rPr>
        <w:t>如果在项目审批过程中发现申报事项有遗漏，可在查看审批计划书时，点击阶段右侧的选项按钮，进行事项补充申报</w:t>
      </w:r>
    </w:p>
    <w:p>
      <w:pPr>
        <w:pStyle w:val="14"/>
        <w:ind w:left="720" w:firstLine="0" w:firstLineChars="0"/>
        <w:rPr>
          <w:sz w:val="28"/>
          <w:szCs w:val="28"/>
        </w:rPr>
      </w:pPr>
      <w:r>
        <w:rPr>
          <w:sz w:val="28"/>
          <w:szCs w:val="28"/>
          <w:lang w:val="en-US" w:bidi="ar-SA"/>
        </w:rPr>
        <w:drawing>
          <wp:inline distT="0" distB="0" distL="0" distR="0">
            <wp:extent cx="2175510" cy="191643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9"/>
                    <a:srcRect/>
                    <a:stretch>
                      <a:fillRect/>
                    </a:stretch>
                  </pic:blipFill>
                  <pic:spPr>
                    <a:xfrm>
                      <a:off x="0" y="0"/>
                      <a:ext cx="2177321" cy="1918042"/>
                    </a:xfrm>
                    <a:prstGeom prst="rect">
                      <a:avLst/>
                    </a:prstGeom>
                    <a:noFill/>
                    <a:ln w="9525">
                      <a:noFill/>
                      <a:miter lim="800000"/>
                      <a:headEnd/>
                      <a:tailEnd/>
                    </a:ln>
                  </pic:spPr>
                </pic:pic>
              </a:graphicData>
            </a:graphic>
          </wp:inline>
        </w:drawing>
      </w:r>
      <w:r>
        <w:rPr>
          <w:sz w:val="28"/>
          <w:szCs w:val="28"/>
        </w:rPr>
        <w:t xml:space="preserve"> </w:t>
      </w:r>
      <w:r>
        <w:rPr>
          <w:sz w:val="28"/>
          <w:szCs w:val="28"/>
          <w:lang w:val="en-US" w:bidi="ar-SA"/>
        </w:rPr>
        <w:drawing>
          <wp:inline distT="0" distB="0" distL="0" distR="0">
            <wp:extent cx="2263140" cy="1946910"/>
            <wp:effectExtent l="19050" t="0" r="3657"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0"/>
                    <a:srcRect/>
                    <a:stretch>
                      <a:fillRect/>
                    </a:stretch>
                  </pic:blipFill>
                  <pic:spPr>
                    <a:xfrm>
                      <a:off x="0" y="0"/>
                      <a:ext cx="2264372" cy="1948256"/>
                    </a:xfrm>
                    <a:prstGeom prst="rect">
                      <a:avLst/>
                    </a:prstGeom>
                    <a:noFill/>
                    <a:ln w="9525">
                      <a:noFill/>
                      <a:miter lim="800000"/>
                      <a:headEnd/>
                      <a:tailEnd/>
                    </a:ln>
                  </pic:spPr>
                </pic:pic>
              </a:graphicData>
            </a:graphic>
          </wp:inline>
        </w:drawing>
      </w:r>
    </w:p>
    <w:p>
      <w:pPr>
        <w:pStyle w:val="14"/>
        <w:ind w:left="720" w:firstLine="0" w:firstLineChars="0"/>
        <w:rPr>
          <w:sz w:val="28"/>
          <w:szCs w:val="28"/>
        </w:rPr>
      </w:pPr>
      <w:r>
        <w:rPr>
          <w:sz w:val="28"/>
          <w:szCs w:val="28"/>
          <w:lang w:val="en-US" w:bidi="ar-SA"/>
        </w:rPr>
        <w:drawing>
          <wp:inline distT="0" distB="0" distL="0" distR="0">
            <wp:extent cx="4715510" cy="2757805"/>
            <wp:effectExtent l="19050" t="0" r="8753"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1"/>
                    <a:srcRect/>
                    <a:stretch>
                      <a:fillRect/>
                    </a:stretch>
                  </pic:blipFill>
                  <pic:spPr>
                    <a:xfrm>
                      <a:off x="0" y="0"/>
                      <a:ext cx="4715374" cy="2757672"/>
                    </a:xfrm>
                    <a:prstGeom prst="rect">
                      <a:avLst/>
                    </a:prstGeom>
                    <a:noFill/>
                    <a:ln w="9525">
                      <a:noFill/>
                      <a:miter lim="800000"/>
                      <a:headEnd/>
                      <a:tailEnd/>
                    </a:ln>
                  </pic:spPr>
                </pic:pic>
              </a:graphicData>
            </a:graphic>
          </wp:inline>
        </w:drawing>
      </w:r>
    </w:p>
    <w:p>
      <w:pPr>
        <w:pStyle w:val="14"/>
        <w:ind w:left="720" w:firstLine="0" w:firstLineChars="0"/>
        <w:rPr>
          <w:rFonts w:hint="eastAsia" w:ascii="仿宋_GB2312" w:eastAsia="仿宋_GB2312"/>
          <w:sz w:val="28"/>
          <w:szCs w:val="28"/>
        </w:rPr>
      </w:pPr>
      <w:r>
        <w:rPr>
          <w:rFonts w:hint="eastAsia" w:ascii="仿宋_GB2312" w:eastAsia="仿宋_GB2312"/>
          <w:sz w:val="28"/>
          <w:szCs w:val="28"/>
        </w:rPr>
        <w:t>选择所要申报事项后，点击下一步，上传所需材料，上传完成后点击确认添加，完成补充申报。</w:t>
      </w:r>
    </w:p>
    <w:p>
      <w:pPr>
        <w:pStyle w:val="14"/>
        <w:ind w:left="720" w:firstLine="0" w:firstLineChars="0"/>
        <w:rPr>
          <w:sz w:val="28"/>
          <w:szCs w:val="28"/>
        </w:rPr>
      </w:pPr>
      <w:r>
        <w:rPr>
          <w:sz w:val="28"/>
          <w:szCs w:val="28"/>
          <w:lang w:val="en-US" w:bidi="ar-SA"/>
        </w:rPr>
        <w:drawing>
          <wp:inline distT="0" distB="0" distL="0" distR="0">
            <wp:extent cx="4721860" cy="2472055"/>
            <wp:effectExtent l="19050" t="0" r="2284"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2"/>
                    <a:srcRect/>
                    <a:stretch>
                      <a:fillRect/>
                    </a:stretch>
                  </pic:blipFill>
                  <pic:spPr>
                    <a:xfrm>
                      <a:off x="0" y="0"/>
                      <a:ext cx="4730280" cy="2476761"/>
                    </a:xfrm>
                    <a:prstGeom prst="rect">
                      <a:avLst/>
                    </a:prstGeom>
                    <a:noFill/>
                    <a:ln w="9525">
                      <a:noFill/>
                      <a:miter lim="800000"/>
                      <a:headEnd/>
                      <a:tailEnd/>
                    </a:ln>
                  </pic:spPr>
                </pic:pic>
              </a:graphicData>
            </a:graphic>
          </wp:inline>
        </w:drawing>
      </w:r>
    </w:p>
    <w:p>
      <w:pPr>
        <w:pStyle w:val="14"/>
        <w:numPr>
          <w:ilvl w:val="0"/>
          <w:numId w:val="1"/>
        </w:numPr>
        <w:ind w:firstLineChars="0"/>
        <w:outlineLvl w:val="0"/>
        <w:rPr>
          <w:sz w:val="36"/>
          <w:szCs w:val="36"/>
        </w:rPr>
      </w:pPr>
      <w:bookmarkStart w:id="6" w:name="_Toc26558233"/>
      <w:r>
        <w:rPr>
          <w:rFonts w:hint="eastAsia"/>
          <w:sz w:val="36"/>
          <w:szCs w:val="36"/>
        </w:rPr>
        <w:t>其他功能介绍</w:t>
      </w:r>
      <w:bookmarkEnd w:id="6"/>
    </w:p>
    <w:p>
      <w:pPr>
        <w:pStyle w:val="14"/>
        <w:numPr>
          <w:ilvl w:val="0"/>
          <w:numId w:val="2"/>
        </w:numPr>
        <w:ind w:firstLineChars="0"/>
        <w:outlineLvl w:val="1"/>
        <w:rPr>
          <w:rFonts w:hint="eastAsia" w:ascii="仿宋_GB2312" w:eastAsia="仿宋_GB2312"/>
          <w:sz w:val="28"/>
          <w:szCs w:val="28"/>
        </w:rPr>
      </w:pPr>
      <w:bookmarkStart w:id="7" w:name="_Toc26558234"/>
      <w:r>
        <w:rPr>
          <w:rFonts w:hint="eastAsia" w:ascii="仿宋_GB2312" w:eastAsia="仿宋_GB2312"/>
          <w:sz w:val="28"/>
          <w:szCs w:val="28"/>
        </w:rPr>
        <w:t>办事指南</w:t>
      </w:r>
      <w:bookmarkEnd w:id="7"/>
    </w:p>
    <w:p>
      <w:pPr>
        <w:pStyle w:val="14"/>
        <w:ind w:left="1155" w:firstLine="0" w:firstLineChars="0"/>
        <w:rPr>
          <w:rFonts w:hint="eastAsia" w:ascii="仿宋_GB2312" w:eastAsia="仿宋_GB2312"/>
          <w:sz w:val="28"/>
          <w:szCs w:val="28"/>
        </w:rPr>
      </w:pPr>
      <w:r>
        <w:rPr>
          <w:rFonts w:hint="eastAsia" w:ascii="仿宋_GB2312" w:eastAsia="仿宋_GB2312"/>
          <w:sz w:val="28"/>
          <w:szCs w:val="28"/>
        </w:rPr>
        <w:t>查询各项目类型各阶段办事指南信息，及网上申报流程示意图。</w:t>
      </w:r>
    </w:p>
    <w:p>
      <w:pPr>
        <w:ind w:left="720"/>
        <w:rPr>
          <w:sz w:val="28"/>
          <w:szCs w:val="28"/>
        </w:rPr>
      </w:pPr>
      <w:r>
        <w:rPr>
          <w:rFonts w:hint="eastAsia"/>
          <w:lang w:val="en-US" w:bidi="ar-SA"/>
        </w:rPr>
        <w:drawing>
          <wp:inline distT="0" distB="0" distL="0" distR="0">
            <wp:extent cx="5274310" cy="3528695"/>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3"/>
                    <a:srcRect/>
                    <a:stretch>
                      <a:fillRect/>
                    </a:stretch>
                  </pic:blipFill>
                  <pic:spPr>
                    <a:xfrm>
                      <a:off x="0" y="0"/>
                      <a:ext cx="5274310" cy="3529258"/>
                    </a:xfrm>
                    <a:prstGeom prst="rect">
                      <a:avLst/>
                    </a:prstGeom>
                    <a:noFill/>
                    <a:ln w="9525">
                      <a:noFill/>
                      <a:miter lim="800000"/>
                      <a:headEnd/>
                      <a:tailEnd/>
                    </a:ln>
                  </pic:spPr>
                </pic:pic>
              </a:graphicData>
            </a:graphic>
          </wp:inline>
        </w:drawing>
      </w:r>
    </w:p>
    <w:p>
      <w:pPr>
        <w:pStyle w:val="14"/>
        <w:ind w:left="720" w:firstLine="0" w:firstLineChars="0"/>
        <w:rPr>
          <w:sz w:val="28"/>
          <w:szCs w:val="28"/>
        </w:rPr>
      </w:pPr>
      <w:r>
        <w:rPr>
          <w:sz w:val="28"/>
          <w:szCs w:val="28"/>
          <w:lang w:val="en-US" w:bidi="ar-SA"/>
        </w:rPr>
        <w:drawing>
          <wp:inline distT="0" distB="0" distL="0" distR="0">
            <wp:extent cx="5274310" cy="4001770"/>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4"/>
                    <a:srcRect/>
                    <a:stretch>
                      <a:fillRect/>
                    </a:stretch>
                  </pic:blipFill>
                  <pic:spPr>
                    <a:xfrm>
                      <a:off x="0" y="0"/>
                      <a:ext cx="5274310" cy="4002399"/>
                    </a:xfrm>
                    <a:prstGeom prst="rect">
                      <a:avLst/>
                    </a:prstGeom>
                    <a:noFill/>
                    <a:ln w="9525">
                      <a:noFill/>
                      <a:miter lim="800000"/>
                      <a:headEnd/>
                      <a:tailEnd/>
                    </a:ln>
                  </pic:spPr>
                </pic:pic>
              </a:graphicData>
            </a:graphic>
          </wp:inline>
        </w:drawing>
      </w:r>
    </w:p>
    <w:p>
      <w:pPr>
        <w:pStyle w:val="14"/>
        <w:numPr>
          <w:ilvl w:val="0"/>
          <w:numId w:val="2"/>
        </w:numPr>
        <w:ind w:firstLineChars="0"/>
        <w:outlineLvl w:val="1"/>
        <w:rPr>
          <w:rFonts w:hint="eastAsia" w:ascii="仿宋_GB2312" w:eastAsia="仿宋_GB2312"/>
          <w:sz w:val="28"/>
          <w:szCs w:val="28"/>
        </w:rPr>
      </w:pPr>
      <w:bookmarkStart w:id="8" w:name="_Toc26558235"/>
      <w:r>
        <w:rPr>
          <w:rFonts w:hint="eastAsia" w:ascii="仿宋_GB2312" w:eastAsia="仿宋_GB2312"/>
          <w:sz w:val="28"/>
          <w:szCs w:val="28"/>
        </w:rPr>
        <w:t>政策公告</w:t>
      </w:r>
      <w:bookmarkEnd w:id="8"/>
    </w:p>
    <w:p>
      <w:pPr>
        <w:pStyle w:val="14"/>
        <w:ind w:left="1155" w:firstLine="0" w:firstLineChars="0"/>
        <w:rPr>
          <w:rFonts w:hint="eastAsia" w:ascii="仿宋_GB2312" w:eastAsia="仿宋_GB2312"/>
          <w:sz w:val="28"/>
          <w:szCs w:val="28"/>
        </w:rPr>
      </w:pPr>
      <w:r>
        <w:rPr>
          <w:rFonts w:hint="eastAsia" w:ascii="仿宋_GB2312" w:eastAsia="仿宋_GB2312"/>
          <w:sz w:val="28"/>
          <w:szCs w:val="28"/>
        </w:rPr>
        <w:t>查询相关政策法规，公示公告信息</w:t>
      </w:r>
    </w:p>
    <w:p>
      <w:pPr>
        <w:pStyle w:val="14"/>
        <w:ind w:left="1155" w:firstLine="0" w:firstLineChars="0"/>
        <w:rPr>
          <w:sz w:val="28"/>
          <w:szCs w:val="28"/>
        </w:rPr>
      </w:pPr>
      <w:r>
        <w:rPr>
          <w:sz w:val="28"/>
          <w:szCs w:val="28"/>
          <w:lang w:val="en-US" w:bidi="ar-SA"/>
        </w:rPr>
        <w:drawing>
          <wp:inline distT="0" distB="0" distL="0" distR="0">
            <wp:extent cx="4607560" cy="2756535"/>
            <wp:effectExtent l="19050" t="0" r="192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5"/>
                    <a:srcRect/>
                    <a:stretch>
                      <a:fillRect/>
                    </a:stretch>
                  </pic:blipFill>
                  <pic:spPr>
                    <a:xfrm>
                      <a:off x="0" y="0"/>
                      <a:ext cx="4612167" cy="2759234"/>
                    </a:xfrm>
                    <a:prstGeom prst="rect">
                      <a:avLst/>
                    </a:prstGeom>
                    <a:noFill/>
                    <a:ln w="9525">
                      <a:noFill/>
                      <a:miter lim="800000"/>
                      <a:headEnd/>
                      <a:tailEnd/>
                    </a:ln>
                  </pic:spPr>
                </pic:pic>
              </a:graphicData>
            </a:graphic>
          </wp:inline>
        </w:drawing>
      </w:r>
    </w:p>
    <w:p>
      <w:pPr>
        <w:pStyle w:val="14"/>
        <w:numPr>
          <w:ilvl w:val="0"/>
          <w:numId w:val="2"/>
        </w:numPr>
        <w:ind w:firstLineChars="0"/>
        <w:outlineLvl w:val="1"/>
        <w:rPr>
          <w:rFonts w:hint="eastAsia" w:ascii="仿宋_GB2312" w:eastAsia="仿宋_GB2312"/>
          <w:sz w:val="28"/>
          <w:szCs w:val="28"/>
        </w:rPr>
      </w:pPr>
      <w:bookmarkStart w:id="9" w:name="_Toc26558236"/>
      <w:r>
        <w:rPr>
          <w:rFonts w:hint="eastAsia" w:ascii="仿宋_GB2312" w:eastAsia="仿宋_GB2312"/>
          <w:sz w:val="28"/>
          <w:szCs w:val="28"/>
        </w:rPr>
        <w:t>咨询投诉</w:t>
      </w:r>
      <w:bookmarkEnd w:id="9"/>
    </w:p>
    <w:p>
      <w:pPr>
        <w:pStyle w:val="14"/>
        <w:ind w:left="1155" w:firstLine="0" w:firstLineChars="0"/>
        <w:rPr>
          <w:rFonts w:hint="eastAsia" w:ascii="仿宋_GB2312" w:eastAsia="仿宋_GB2312"/>
          <w:sz w:val="28"/>
          <w:szCs w:val="28"/>
        </w:rPr>
      </w:pPr>
      <w:r>
        <w:rPr>
          <w:rFonts w:hint="eastAsia" w:ascii="仿宋_GB2312" w:eastAsia="仿宋_GB2312"/>
          <w:sz w:val="28"/>
          <w:szCs w:val="28"/>
        </w:rPr>
        <w:t>在线进行咨询、投诉、建议</w:t>
      </w:r>
    </w:p>
    <w:p>
      <w:pPr>
        <w:pStyle w:val="14"/>
        <w:ind w:left="1155" w:firstLine="0" w:firstLineChars="0"/>
        <w:rPr>
          <w:sz w:val="28"/>
          <w:szCs w:val="28"/>
        </w:rPr>
      </w:pPr>
      <w:r>
        <w:rPr>
          <w:sz w:val="28"/>
          <w:szCs w:val="28"/>
          <w:lang w:val="en-US" w:bidi="ar-SA"/>
        </w:rPr>
        <w:drawing>
          <wp:inline distT="0" distB="0" distL="0" distR="0">
            <wp:extent cx="4726305" cy="2115185"/>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6"/>
                    <a:srcRect/>
                    <a:stretch>
                      <a:fillRect/>
                    </a:stretch>
                  </pic:blipFill>
                  <pic:spPr>
                    <a:xfrm>
                      <a:off x="0" y="0"/>
                      <a:ext cx="4727169" cy="2115631"/>
                    </a:xfrm>
                    <a:prstGeom prst="rect">
                      <a:avLst/>
                    </a:prstGeom>
                    <a:noFill/>
                    <a:ln w="9525">
                      <a:noFill/>
                      <a:miter lim="800000"/>
                      <a:headEnd/>
                      <a:tailEnd/>
                    </a:ln>
                  </pic:spPr>
                </pic:pic>
              </a:graphicData>
            </a:graphic>
          </wp:inline>
        </w:drawing>
      </w:r>
    </w:p>
    <w:p>
      <w:pPr>
        <w:pStyle w:val="14"/>
        <w:numPr>
          <w:ilvl w:val="0"/>
          <w:numId w:val="2"/>
        </w:numPr>
        <w:ind w:firstLineChars="0"/>
        <w:outlineLvl w:val="1"/>
        <w:rPr>
          <w:rFonts w:hint="eastAsia" w:ascii="仿宋_GB2312" w:eastAsia="仿宋_GB2312"/>
          <w:sz w:val="28"/>
          <w:szCs w:val="28"/>
        </w:rPr>
      </w:pPr>
      <w:bookmarkStart w:id="10" w:name="_Toc26558237"/>
      <w:r>
        <w:rPr>
          <w:rFonts w:hint="eastAsia" w:ascii="仿宋_GB2312" w:eastAsia="仿宋_GB2312"/>
          <w:sz w:val="28"/>
          <w:szCs w:val="28"/>
        </w:rPr>
        <w:t>中介超市</w:t>
      </w:r>
      <w:bookmarkEnd w:id="10"/>
    </w:p>
    <w:p>
      <w:pPr>
        <w:pStyle w:val="14"/>
        <w:ind w:left="1155" w:firstLine="0" w:firstLineChars="0"/>
        <w:rPr>
          <w:rFonts w:hint="eastAsia" w:ascii="仿宋_GB2312" w:eastAsia="仿宋_GB2312"/>
          <w:sz w:val="28"/>
          <w:szCs w:val="28"/>
        </w:rPr>
      </w:pPr>
      <w:r>
        <w:rPr>
          <w:rFonts w:hint="eastAsia" w:ascii="仿宋_GB2312" w:eastAsia="仿宋_GB2312"/>
          <w:sz w:val="28"/>
          <w:szCs w:val="28"/>
        </w:rPr>
        <w:t>企业可通过中介超市，查询能够提供中介服务的机构及中介服务事项信息，为企业申请中介服务提供参考。</w:t>
      </w:r>
    </w:p>
    <w:p>
      <w:pPr>
        <w:pStyle w:val="14"/>
        <w:ind w:left="720" w:firstLine="0" w:firstLineChars="0"/>
        <w:rPr>
          <w:sz w:val="28"/>
          <w:szCs w:val="28"/>
        </w:rPr>
      </w:pPr>
      <w:r>
        <w:rPr>
          <w:sz w:val="28"/>
          <w:szCs w:val="28"/>
          <w:lang w:val="en-US" w:bidi="ar-SA"/>
        </w:rPr>
        <w:drawing>
          <wp:inline distT="0" distB="0" distL="0" distR="0">
            <wp:extent cx="4902200" cy="3315970"/>
            <wp:effectExtent l="19050" t="0" r="0" b="0"/>
            <wp:docPr id="70" name="图片 70" descr="C:\Users\ADMINI~1\AppData\Local\Temp\WeChat Files\715262cd80d23b0fb196951b128b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1\AppData\Local\Temp\WeChat Files\715262cd80d23b0fb196951b128b393.png"/>
                    <pic:cNvPicPr>
                      <a:picLocks noChangeAspect="1" noChangeArrowheads="1"/>
                    </pic:cNvPicPr>
                  </pic:nvPicPr>
                  <pic:blipFill>
                    <a:blip r:embed="rId37"/>
                    <a:srcRect/>
                    <a:stretch>
                      <a:fillRect/>
                    </a:stretch>
                  </pic:blipFill>
                  <pic:spPr>
                    <a:xfrm>
                      <a:off x="0" y="0"/>
                      <a:ext cx="4910565" cy="3321809"/>
                    </a:xfrm>
                    <a:prstGeom prst="rect">
                      <a:avLst/>
                    </a:prstGeom>
                    <a:noFill/>
                    <a:ln w="9525">
                      <a:noFill/>
                      <a:miter lim="800000"/>
                      <a:headEnd/>
                      <a:tailEnd/>
                    </a:ln>
                  </pic:spPr>
                </pic:pic>
              </a:graphicData>
            </a:graphic>
          </wp:inline>
        </w:drawing>
      </w:r>
    </w:p>
    <w:sectPr>
      <w:headerReference r:id="rId4" w:type="first"/>
      <w:footerReference r:id="rId6" w:type="first"/>
      <w:headerReference r:id="rId3" w:type="default"/>
      <w:footerReference r:id="rId5" w:type="default"/>
      <w:pgSz w:w="11906" w:h="16838"/>
      <w:pgMar w:top="1440" w:right="1800" w:bottom="1440" w:left="1800" w:header="851" w:footer="567"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810761"/>
      <w:docPartObj>
        <w:docPartGallery w:val="autotext"/>
      </w:docPartObj>
    </w:sdtPr>
    <w:sdtContent>
      <w:sdt>
        <w:sdtPr>
          <w:id w:val="171357217"/>
          <w:docPartObj>
            <w:docPartGallery w:val="autotext"/>
          </w:docPartObj>
        </w:sdtPr>
        <w:sdtContent>
          <w:p>
            <w:pPr>
              <w:pStyle w:val="5"/>
              <w:jc w:val="center"/>
            </w:pPr>
            <w:r>
              <w:t xml:space="preserve"> </w:t>
            </w: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t xml:space="preserve"> / </w:t>
            </w:r>
            <w:r>
              <w:rPr>
                <w:b/>
                <w:sz w:val="24"/>
                <w:szCs w:val="24"/>
              </w:rPr>
              <w:fldChar w:fldCharType="begin"/>
            </w:r>
            <w:r>
              <w:rPr>
                <w:b/>
              </w:rPr>
              <w:instrText xml:space="preserve">NUMPAGES</w:instrText>
            </w:r>
            <w:r>
              <w:rPr>
                <w:b/>
                <w:sz w:val="24"/>
                <w:szCs w:val="24"/>
              </w:rPr>
              <w:fldChar w:fldCharType="separate"/>
            </w:r>
            <w:r>
              <w:rPr>
                <w:b/>
              </w:rPr>
              <w:t>19</w:t>
            </w:r>
            <w:r>
              <w:rPr>
                <w:b/>
                <w:sz w:val="24"/>
                <w:szCs w:val="24"/>
              </w:rPr>
              <w:fldChar w:fldCharType="end"/>
            </w:r>
          </w:p>
        </w:sdtContent>
      </w:sdt>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both"/>
      <w:rPr>
        <w:sz w:val="21"/>
        <w:szCs w:val="21"/>
      </w:rPr>
    </w:pPr>
    <w:r>
      <w:rPr>
        <w:rFonts w:hint="eastAsia"/>
        <w:sz w:val="21"/>
        <w:szCs w:val="21"/>
      </w:rPr>
      <w:t>南阳</w:t>
    </w:r>
    <w:r>
      <w:rPr>
        <w:sz w:val="21"/>
        <w:szCs w:val="21"/>
      </w:rPr>
      <w:t>市工程建设项目审批</w:t>
    </w:r>
    <w:r>
      <w:rPr>
        <w:rFonts w:hint="eastAsia"/>
        <w:sz w:val="21"/>
        <w:szCs w:val="21"/>
      </w:rPr>
      <w:t>管理系统用户操作手册（企业版）    深圳太极云软技术有限公司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lang w:val="en-US" w:bidi="ar-SA"/>
      </w:rPr>
      <w:drawing>
        <wp:inline distT="0" distB="0" distL="0" distR="0">
          <wp:extent cx="1209040" cy="443865"/>
          <wp:effectExtent l="19050" t="0" r="0" b="0"/>
          <wp:docPr id="71" name="图片 71" descr="E:\省发改委\终验文档\公司logo\公司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E:\省发改委\终验文档\公司logo\公司logo\LOGO.jpg"/>
                  <pic:cNvPicPr>
                    <a:picLocks noChangeAspect="1" noChangeArrowheads="1"/>
                  </pic:cNvPicPr>
                </pic:nvPicPr>
                <pic:blipFill>
                  <a:blip r:embed="rId1"/>
                  <a:srcRect/>
                  <a:stretch>
                    <a:fillRect/>
                  </a:stretch>
                </pic:blipFill>
                <pic:spPr>
                  <a:xfrm>
                    <a:off x="0" y="0"/>
                    <a:ext cx="1207699" cy="44361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787387"/>
    <w:multiLevelType w:val="multilevel"/>
    <w:tmpl w:val="3278738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E946295"/>
    <w:multiLevelType w:val="multilevel"/>
    <w:tmpl w:val="3E946295"/>
    <w:lvl w:ilvl="0" w:tentative="0">
      <w:start w:val="1"/>
      <w:numFmt w:val="decimal"/>
      <w:lvlText w:val="%1、"/>
      <w:lvlJc w:val="left"/>
      <w:pPr>
        <w:ind w:left="1155" w:hanging="435"/>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E4160"/>
    <w:rsid w:val="00156FB0"/>
    <w:rsid w:val="00225BE8"/>
    <w:rsid w:val="002711FD"/>
    <w:rsid w:val="00325EA3"/>
    <w:rsid w:val="003E4059"/>
    <w:rsid w:val="004616B1"/>
    <w:rsid w:val="004D5FBC"/>
    <w:rsid w:val="004E0870"/>
    <w:rsid w:val="0057096A"/>
    <w:rsid w:val="005848B8"/>
    <w:rsid w:val="005D732A"/>
    <w:rsid w:val="005E0E88"/>
    <w:rsid w:val="005E4AB6"/>
    <w:rsid w:val="006704D1"/>
    <w:rsid w:val="006A43E1"/>
    <w:rsid w:val="00722F77"/>
    <w:rsid w:val="0075700E"/>
    <w:rsid w:val="008F4791"/>
    <w:rsid w:val="00940AB2"/>
    <w:rsid w:val="00A007EA"/>
    <w:rsid w:val="00A75FBE"/>
    <w:rsid w:val="00B706C1"/>
    <w:rsid w:val="00BE4160"/>
    <w:rsid w:val="00CB3DBB"/>
    <w:rsid w:val="00DB5B98"/>
    <w:rsid w:val="00E52FB5"/>
    <w:rsid w:val="00E96983"/>
    <w:rsid w:val="00EB2C93"/>
    <w:rsid w:val="00FC14F9"/>
    <w:rsid w:val="00FD7B21"/>
    <w:rsid w:val="3BDB0530"/>
    <w:rsid w:val="512E43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kern w:val="0"/>
      <w:sz w:val="22"/>
      <w:szCs w:val="22"/>
      <w:lang w:val="zh-CN" w:eastAsia="zh-CN" w:bidi="zh-CN"/>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qFormat/>
    <w:uiPriority w:val="1"/>
    <w:rPr>
      <w:sz w:val="24"/>
      <w:szCs w:val="24"/>
    </w:rPr>
  </w:style>
  <w:style w:type="paragraph" w:styleId="4">
    <w:name w:val="Balloon Text"/>
    <w:basedOn w:val="1"/>
    <w:link w:val="15"/>
    <w:semiHidden/>
    <w:unhideWhenUsed/>
    <w:uiPriority w:val="99"/>
    <w:rPr>
      <w:sz w:val="18"/>
      <w:szCs w:val="18"/>
    </w:rPr>
  </w:style>
  <w:style w:type="paragraph" w:styleId="5">
    <w:name w:val="footer"/>
    <w:basedOn w:val="1"/>
    <w:link w:val="19"/>
    <w:unhideWhenUsed/>
    <w:qFormat/>
    <w:uiPriority w:val="99"/>
    <w:pPr>
      <w:tabs>
        <w:tab w:val="center" w:pos="4153"/>
        <w:tab w:val="right" w:pos="8306"/>
      </w:tabs>
      <w:snapToGrid w:val="0"/>
    </w:pPr>
    <w:rPr>
      <w:sz w:val="18"/>
      <w:szCs w:val="18"/>
    </w:rPr>
  </w:style>
  <w:style w:type="paragraph" w:styleId="6">
    <w:name w:val="header"/>
    <w:basedOn w:val="1"/>
    <w:link w:val="18"/>
    <w:semiHidden/>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uiPriority w:val="39"/>
  </w:style>
  <w:style w:type="paragraph" w:styleId="8">
    <w:name w:val="toc 2"/>
    <w:basedOn w:val="1"/>
    <w:next w:val="1"/>
    <w:unhideWhenUsed/>
    <w:qFormat/>
    <w:uiPriority w:val="39"/>
    <w:pPr>
      <w:ind w:left="420" w:leftChars="200"/>
    </w:pPr>
  </w:style>
  <w:style w:type="paragraph" w:styleId="9">
    <w:name w:val="Normal (Web)"/>
    <w:basedOn w:val="1"/>
    <w:semiHidden/>
    <w:unhideWhenUsed/>
    <w:qFormat/>
    <w:uiPriority w:val="99"/>
    <w:pPr>
      <w:widowControl/>
      <w:autoSpaceDE/>
      <w:autoSpaceDN/>
      <w:spacing w:before="100" w:beforeAutospacing="1" w:after="100" w:afterAutospacing="1"/>
    </w:pPr>
    <w:rPr>
      <w:sz w:val="24"/>
      <w:szCs w:val="24"/>
      <w:lang w:val="en-US" w:bidi="ar-SA"/>
    </w:rPr>
  </w:style>
  <w:style w:type="character" w:styleId="12">
    <w:name w:val="Hyperlink"/>
    <w:basedOn w:val="11"/>
    <w:unhideWhenUsed/>
    <w:uiPriority w:val="99"/>
    <w:rPr>
      <w:color w:val="0000FF" w:themeColor="hyperlink"/>
      <w:u w:val="single"/>
    </w:rPr>
  </w:style>
  <w:style w:type="character" w:customStyle="1" w:styleId="13">
    <w:name w:val="正文文本 Char"/>
    <w:basedOn w:val="11"/>
    <w:link w:val="3"/>
    <w:uiPriority w:val="1"/>
    <w:rPr>
      <w:rFonts w:ascii="宋体" w:hAnsi="宋体" w:eastAsia="宋体" w:cs="宋体"/>
      <w:kern w:val="0"/>
      <w:sz w:val="24"/>
      <w:szCs w:val="24"/>
      <w:lang w:val="zh-CN" w:bidi="zh-CN"/>
    </w:rPr>
  </w:style>
  <w:style w:type="paragraph" w:styleId="14">
    <w:name w:val="List Paragraph"/>
    <w:basedOn w:val="1"/>
    <w:qFormat/>
    <w:uiPriority w:val="34"/>
    <w:pPr>
      <w:ind w:firstLine="420" w:firstLineChars="200"/>
    </w:pPr>
  </w:style>
  <w:style w:type="character" w:customStyle="1" w:styleId="15">
    <w:name w:val="批注框文本 Char"/>
    <w:basedOn w:val="11"/>
    <w:link w:val="4"/>
    <w:semiHidden/>
    <w:uiPriority w:val="99"/>
    <w:rPr>
      <w:rFonts w:ascii="宋体" w:hAnsi="宋体" w:eastAsia="宋体" w:cs="宋体"/>
      <w:kern w:val="0"/>
      <w:sz w:val="18"/>
      <w:szCs w:val="18"/>
      <w:lang w:val="zh-CN" w:bidi="zh-CN"/>
    </w:rPr>
  </w:style>
  <w:style w:type="character" w:customStyle="1" w:styleId="16">
    <w:name w:val="标题 1 Char"/>
    <w:basedOn w:val="11"/>
    <w:link w:val="2"/>
    <w:qFormat/>
    <w:uiPriority w:val="9"/>
    <w:rPr>
      <w:rFonts w:ascii="宋体" w:hAnsi="宋体" w:eastAsia="宋体" w:cs="宋体"/>
      <w:b/>
      <w:bCs/>
      <w:kern w:val="44"/>
      <w:sz w:val="44"/>
      <w:szCs w:val="44"/>
      <w:lang w:val="zh-CN" w:bidi="zh-CN"/>
    </w:rPr>
  </w:style>
  <w:style w:type="paragraph" w:customStyle="1" w:styleId="17">
    <w:name w:val="TOC Heading"/>
    <w:basedOn w:val="2"/>
    <w:next w:val="1"/>
    <w:unhideWhenUsed/>
    <w:qFormat/>
    <w:uiPriority w:val="39"/>
    <w:pPr>
      <w:widowControl/>
      <w:autoSpaceDE/>
      <w:autoSpaceDN/>
      <w:spacing w:before="480" w:after="0" w:line="276" w:lineRule="auto"/>
      <w:outlineLvl w:val="9"/>
    </w:pPr>
    <w:rPr>
      <w:rFonts w:asciiTheme="majorHAnsi" w:hAnsiTheme="majorHAnsi" w:eastAsiaTheme="majorEastAsia" w:cstheme="majorBidi"/>
      <w:color w:val="366091" w:themeColor="accent1" w:themeShade="BF"/>
      <w:kern w:val="0"/>
      <w:sz w:val="28"/>
      <w:szCs w:val="28"/>
      <w:lang w:val="en-US" w:bidi="ar-SA"/>
    </w:rPr>
  </w:style>
  <w:style w:type="character" w:customStyle="1" w:styleId="18">
    <w:name w:val="页眉 Char"/>
    <w:basedOn w:val="11"/>
    <w:link w:val="6"/>
    <w:semiHidden/>
    <w:uiPriority w:val="99"/>
    <w:rPr>
      <w:rFonts w:ascii="宋体" w:hAnsi="宋体" w:eastAsia="宋体" w:cs="宋体"/>
      <w:kern w:val="0"/>
      <w:sz w:val="18"/>
      <w:szCs w:val="18"/>
      <w:lang w:val="zh-CN" w:bidi="zh-CN"/>
    </w:rPr>
  </w:style>
  <w:style w:type="character" w:customStyle="1" w:styleId="19">
    <w:name w:val="页脚 Char"/>
    <w:basedOn w:val="11"/>
    <w:link w:val="5"/>
    <w:qFormat/>
    <w:uiPriority w:val="99"/>
    <w:rPr>
      <w:rFonts w:ascii="宋体" w:hAnsi="宋体" w:eastAsia="宋体" w:cs="宋体"/>
      <w:kern w:val="0"/>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15037E-6890-4855-BDAE-8881540FB2AF}">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19</Pages>
  <Words>303</Words>
  <Characters>1728</Characters>
  <Lines>14</Lines>
  <Paragraphs>4</Paragraphs>
  <TotalTime>128</TotalTime>
  <ScaleCrop>false</ScaleCrop>
  <LinksUpToDate>false</LinksUpToDate>
  <CharactersWithSpaces>2027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2019-12-06T11:21:00Z</dcterms:created>
  <dc:creator>nigel</dc:creator>
  <cp:lastModifiedBy>Love  yq</cp:lastModifiedBy>
  <dcterms:modified xsi:type="dcterms:W3CDTF">2021-03-18T03:14:54Z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F08C1DC6826842A383E2ECAFEA167600</vt:lpwstr>
  </property>
</Properties>
</file>