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方正小标宋简体" w:hAnsi="微软雅黑" w:eastAsia="方正小标宋简体" w:cs="微软雅黑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bCs/>
          <w:color w:val="000000"/>
          <w:sz w:val="44"/>
          <w:szCs w:val="44"/>
        </w:rPr>
        <w:t>唐河县第四批县级文物保护单位名单</w:t>
      </w:r>
    </w:p>
    <w:bookmarkEnd w:id="0"/>
    <w:tbl>
      <w:tblPr>
        <w:tblStyle w:val="5"/>
        <w:tblW w:w="9638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28"/>
        <w:gridCol w:w="1485"/>
        <w:gridCol w:w="2924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tblHeader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时代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位</w:t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</w:t>
            </w:r>
          </w:p>
        </w:tc>
        <w:tc>
          <w:tcPr>
            <w:tcW w:w="2128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周邦彩烈士故居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</w:rPr>
              <w:t>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清末民初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桐寨铺镇周庄村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蔡训明烈士故居旧址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清末民初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源潭镇源潭街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3</w:t>
            </w:r>
          </w:p>
        </w:tc>
        <w:tc>
          <w:tcPr>
            <w:tcW w:w="2128" w:type="dxa"/>
            <w:vAlign w:val="center"/>
          </w:tcPr>
          <w:p>
            <w:pPr>
              <w:pStyle w:val="4"/>
              <w:widowControl/>
              <w:spacing w:beforeAutospacing="0" w:afterAutospacing="0"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</w:rPr>
              <w:t>吴寿青烈士故居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2"/>
              </w:rPr>
              <w:t>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清末民初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昝岗乡小吴庄村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4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仝中玉故居旧址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清末民初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滨河街道刘庄村仝庄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5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王晓舟故居旧址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清末民初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源潭镇源潭街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6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唐河县第一个共产主义青年团小组诞生地旧址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1925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源潭镇山陕会馆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7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中共粪堆王区委旧址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土地革命时期</w:t>
            </w: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解放战争时期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大河屯镇粪堆王村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8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中共豫西南特委扩大会议旧址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1928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源潭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镇源潭街原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三盛永杂货店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9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毕店苏维埃政府旧址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毕店镇毕店街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10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李季故居旧址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世纪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年代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祁仪镇小李庄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11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红三军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前庄村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转战地旧址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1932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马振抚镇前庄村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12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红三军老鞠庄转战地旧址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毕店镇老鞠庄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13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红二十五军长征转战宿营地旧址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祁仪镇临泉村韩庄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14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红二十五军保安寨战斗纪念地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祁仪镇大张庄村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15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红二十五军长征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转战地旧址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马振抚镇前庄村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16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狮子山战斗纪念地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1934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湖阳镇新店村东北狮子山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17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中共南阳中心县委成立地旧址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1938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源潭镇源潭街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18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“</w:t>
            </w: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12.8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惨案”</w:t>
            </w: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烈士就义处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1938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源潭镇小南门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闫普润烈士墓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月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苍台镇闫庄村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20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中共鄂豫边区联络站（祁仪合作社）旧址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1939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年冬</w:t>
            </w: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-</w:t>
            </w:r>
          </w:p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年春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祁仪镇祁仪街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21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三军会师地旧址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祁仪镇王田村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22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祁仪战斗旧址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祁仪镇祁仪街及周边村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23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中共中央中原局和中原军区旧址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湖阳镇新店村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24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桐柏军区后方医院旧址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1947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马振抚镇前庄村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25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中共桐柏军区党政军驻地旧址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湖阳镇中心小学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26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桐柏军区被服厂旧址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1948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马振抚镇栗棚村大常庄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27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少拜寺战斗旧址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1948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少拜寺镇少拜寺街及周边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28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唐西中学“工字房”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1940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近现代史迹及代表性实物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张店镇白秋小学院内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29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紫玉山岩画保护群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待定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古遗址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湖阳镇新店村紫玉山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30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焦影村岩画保护群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待定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古遗址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祁仪镇罗山村焦影自然村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  <w:t>31</w:t>
            </w:r>
          </w:p>
        </w:tc>
        <w:tc>
          <w:tcPr>
            <w:tcW w:w="2128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罗湾村岩画保护群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待定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古遗址</w:t>
            </w:r>
          </w:p>
        </w:tc>
        <w:tc>
          <w:tcPr>
            <w:tcW w:w="226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hd w:val="clear" w:color="auto" w:fill="FFFFFF"/>
              </w:rPr>
              <w:t>马振抚镇罗湾村</w:t>
            </w:r>
          </w:p>
        </w:tc>
      </w:tr>
    </w:tbl>
    <w:p>
      <w:pPr>
        <w:spacing w:line="600" w:lineRule="exact"/>
        <w:rPr>
          <w:rFonts w:ascii="方正仿宋简体" w:eastAsia="方正仿宋简体"/>
          <w:color w:val="000000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spacing w:line="600" w:lineRule="exact"/>
        <w:ind w:firstLine="280" w:firstLineChars="100"/>
        <w:rPr>
          <w:rFonts w:ascii="方正仿宋简体" w:eastAsia="方正仿宋简体"/>
          <w:color w:val="000000"/>
          <w:sz w:val="28"/>
          <w:szCs w:val="28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>唐河县人民政府办公室</w:t>
      </w:r>
      <w:r>
        <w:rPr>
          <w:rFonts w:ascii="方正仿宋简体" w:eastAsia="方正仿宋简体"/>
          <w:color w:val="000000"/>
          <w:sz w:val="28"/>
          <w:szCs w:val="28"/>
        </w:rPr>
        <w:t xml:space="preserve">                    2020</w:t>
      </w:r>
      <w:r>
        <w:rPr>
          <w:rFonts w:hint="eastAsia" w:ascii="方正仿宋简体" w:eastAsia="方正仿宋简体"/>
          <w:color w:val="000000"/>
          <w:sz w:val="28"/>
          <w:szCs w:val="28"/>
        </w:rPr>
        <w:t>年</w:t>
      </w:r>
      <w:r>
        <w:rPr>
          <w:rFonts w:ascii="方正仿宋简体" w:eastAsia="方正仿宋简体"/>
          <w:color w:val="000000"/>
          <w:sz w:val="28"/>
          <w:szCs w:val="28"/>
        </w:rPr>
        <w:t>8</w:t>
      </w:r>
      <w:r>
        <w:rPr>
          <w:rFonts w:hint="eastAsia" w:ascii="方正仿宋简体" w:eastAsia="方正仿宋简体"/>
          <w:color w:val="000000"/>
          <w:sz w:val="28"/>
          <w:szCs w:val="28"/>
        </w:rPr>
        <w:t>月</w:t>
      </w:r>
      <w:r>
        <w:rPr>
          <w:rFonts w:ascii="方正仿宋简体" w:eastAsia="方正仿宋简体"/>
          <w:color w:val="000000"/>
          <w:sz w:val="28"/>
          <w:szCs w:val="28"/>
        </w:rPr>
        <w:t>24</w:t>
      </w:r>
      <w:r>
        <w:rPr>
          <w:rFonts w:hint="eastAsia" w:ascii="方正仿宋简体" w:eastAsia="方正仿宋简体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7" w:h="16840" w:orient="landscape"/>
      <w:pgMar w:top="1701" w:right="1418" w:bottom="1701" w:left="1418" w:header="851" w:footer="124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168"/>
    <w:rsid w:val="000C5429"/>
    <w:rsid w:val="001314D7"/>
    <w:rsid w:val="00136967"/>
    <w:rsid w:val="00160868"/>
    <w:rsid w:val="0030086D"/>
    <w:rsid w:val="003B6018"/>
    <w:rsid w:val="00564C1D"/>
    <w:rsid w:val="005D286B"/>
    <w:rsid w:val="00B160A8"/>
    <w:rsid w:val="00C027EE"/>
    <w:rsid w:val="00C35168"/>
    <w:rsid w:val="00E364EB"/>
    <w:rsid w:val="00EB298D"/>
    <w:rsid w:val="0AD02CAD"/>
    <w:rsid w:val="0F0D4C9B"/>
    <w:rsid w:val="19BB427A"/>
    <w:rsid w:val="23AD7B2B"/>
    <w:rsid w:val="2E224F73"/>
    <w:rsid w:val="36836507"/>
    <w:rsid w:val="3CD01032"/>
    <w:rsid w:val="6EC1370E"/>
    <w:rsid w:val="6F2702DB"/>
    <w:rsid w:val="7DB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7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268</Words>
  <Characters>1530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2020-08-25T03:11:00Z</dcterms:created>
  <dc:creator>Administrator</dc:creator>
  <cp:lastModifiedBy>闻风知露</cp:lastModifiedBy>
  <cp:lastPrinted>2020-08-25T03:11:00Z</cp:lastPrinted>
  <dcterms:modified xsi:type="dcterms:W3CDTF">2020-09-02T02:26:31Z</dcterms:modified>
  <dc:title>唐政〔2020〕17号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